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CB" w:rsidRDefault="001854D6" w:rsidP="0034302C">
      <w:pPr>
        <w:pStyle w:val="EKU-Title"/>
        <w:jc w:val="center"/>
      </w:pPr>
      <w:r>
        <w:t>Importing Blackboard Course Packages</w:t>
      </w:r>
    </w:p>
    <w:p w:rsidR="00B060CB" w:rsidRDefault="00B060CB" w:rsidP="0034302C">
      <w:pPr>
        <w:pStyle w:val="EKU-H1"/>
        <w:spacing w:before="0"/>
        <w:jc w:val="center"/>
      </w:pPr>
      <w:r>
        <w:t>Interactive Table of Contents</w:t>
      </w:r>
    </w:p>
    <w:p w:rsidR="00B060CB" w:rsidRPr="005204A0" w:rsidRDefault="00B060CB" w:rsidP="00B060CB">
      <w:pPr>
        <w:spacing w:after="0"/>
        <w:rPr>
          <w:rFonts w:asciiTheme="majorHAnsi" w:eastAsiaTheme="majorEastAsia" w:hAnsiTheme="majorHAnsi" w:cstheme="majorBidi"/>
          <w:color w:val="5E213B"/>
          <w:sz w:val="26"/>
          <w:szCs w:val="26"/>
          <w:u w:val="single"/>
        </w:rPr>
      </w:pPr>
      <w:r>
        <w:rPr>
          <w:noProof/>
        </w:rPr>
        <mc:AlternateContent>
          <mc:Choice Requires="wps">
            <w:drawing>
              <wp:anchor distT="0" distB="0" distL="114300" distR="114300" simplePos="0" relativeHeight="251659264" behindDoc="0" locked="0" layoutInCell="1" allowOverlap="1" wp14:anchorId="5A9B2FA2" wp14:editId="0E7F4E25">
                <wp:simplePos x="0" y="0"/>
                <wp:positionH relativeFrom="column">
                  <wp:posOffset>9524</wp:posOffset>
                </wp:positionH>
                <wp:positionV relativeFrom="paragraph">
                  <wp:posOffset>106680</wp:posOffset>
                </wp:positionV>
                <wp:extent cx="593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5F4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0tQEAALc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" strokecolor="black [3200]" strokeweight=".5pt">
                <v:stroke joinstyle="miter"/>
              </v:line>
            </w:pict>
          </mc:Fallback>
        </mc:AlternateContent>
      </w:r>
    </w:p>
    <w:p w:rsidR="00B060CB" w:rsidRPr="00CA43C4" w:rsidRDefault="007E48CA" w:rsidP="00B060CB">
      <w:pPr>
        <w:pStyle w:val="EKU-H2"/>
        <w:jc w:val="center"/>
      </w:pPr>
      <w:hyperlink w:anchor="_Introduction" w:history="1">
        <w:r w:rsidR="00B060CB" w:rsidRPr="000B62F6">
          <w:t>Intr</w:t>
        </w:r>
        <w:r w:rsidR="00B060CB" w:rsidRPr="000B62F6">
          <w:t>o</w:t>
        </w:r>
        <w:r w:rsidR="00B060CB" w:rsidRPr="000B62F6">
          <w:t>duction</w:t>
        </w:r>
      </w:hyperlink>
      <w:r w:rsidR="00B060CB" w:rsidRPr="000B62F6">
        <w:t xml:space="preserve"> – </w:t>
      </w:r>
      <w:hyperlink w:anchor="_What_is_a" w:history="1">
        <w:r w:rsidR="00555BEC" w:rsidRPr="00CA43C4">
          <w:t xml:space="preserve">What </w:t>
        </w:r>
        <w:r w:rsidR="0051185C" w:rsidRPr="00CA43C4">
          <w:t xml:space="preserve">is </w:t>
        </w:r>
        <w:r w:rsidR="001854D6" w:rsidRPr="00CA43C4">
          <w:t>a Co</w:t>
        </w:r>
        <w:r w:rsidR="001854D6" w:rsidRPr="00CA43C4">
          <w:t>u</w:t>
        </w:r>
        <w:r w:rsidR="001854D6" w:rsidRPr="00CA43C4">
          <w:t>rse Package?</w:t>
        </w:r>
      </w:hyperlink>
      <w:r w:rsidR="00B060CB" w:rsidRPr="000B62F6">
        <w:t xml:space="preserve"> – </w:t>
      </w:r>
      <w:hyperlink w:anchor="_Why_use_Course" w:history="1">
        <w:r w:rsidR="0051185C" w:rsidRPr="004F2CF0">
          <w:t xml:space="preserve">Why use </w:t>
        </w:r>
        <w:r w:rsidR="001854D6">
          <w:t>C</w:t>
        </w:r>
        <w:r w:rsidR="001854D6">
          <w:t>ourse Packages</w:t>
        </w:r>
        <w:r w:rsidR="0051185C" w:rsidRPr="004F2CF0">
          <w:t>?</w:t>
        </w:r>
      </w:hyperlink>
      <w:r w:rsidR="001854D6">
        <w:t xml:space="preserve"> </w:t>
      </w:r>
      <w:r w:rsidR="00F815D0">
        <w:t xml:space="preserve">– </w:t>
      </w:r>
      <w:hyperlink w:anchor="_How_Does_Adaptive" w:history="1">
        <w:r w:rsidR="00F815D0" w:rsidRPr="004F2CF0">
          <w:t>Fir</w:t>
        </w:r>
        <w:r w:rsidR="00F815D0" w:rsidRPr="004F2CF0">
          <w:t>s</w:t>
        </w:r>
        <w:r w:rsidR="00F815D0" w:rsidRPr="004F2CF0">
          <w:t>t Steps</w:t>
        </w:r>
      </w:hyperlink>
      <w:r w:rsidR="00D22B4D">
        <w:t xml:space="preserve"> – </w:t>
      </w:r>
      <w:hyperlink w:anchor="_Importing_a_Course" w:history="1">
        <w:r w:rsidR="001854D6" w:rsidRPr="00CA43C4">
          <w:t xml:space="preserve">Importing a </w:t>
        </w:r>
        <w:r w:rsidR="001854D6" w:rsidRPr="00CA43C4">
          <w:t>C</w:t>
        </w:r>
        <w:r w:rsidR="001854D6" w:rsidRPr="00CA43C4">
          <w:t>ourse Package</w:t>
        </w:r>
      </w:hyperlink>
      <w:r w:rsidR="004F2CF0">
        <w:t xml:space="preserve"> -- </w:t>
      </w:r>
      <w:r w:rsidR="00CA43C4">
        <w:fldChar w:fldCharType="begin"/>
      </w:r>
      <w:r w:rsidR="00CA43C4">
        <w:instrText xml:space="preserve"> HYPERLINK  \l "_Conclusion_1" </w:instrText>
      </w:r>
      <w:r w:rsidR="00CA43C4">
        <w:fldChar w:fldCharType="separate"/>
      </w:r>
      <w:r w:rsidR="004F2CF0" w:rsidRPr="00CA43C4">
        <w:t>Concl</w:t>
      </w:r>
      <w:r w:rsidR="004F2CF0" w:rsidRPr="00CA43C4">
        <w:t>u</w:t>
      </w:r>
      <w:r w:rsidR="004F2CF0" w:rsidRPr="00CA43C4">
        <w:t>sion</w:t>
      </w:r>
    </w:p>
    <w:p w:rsidR="00B060CB" w:rsidRDefault="00CA43C4" w:rsidP="00B060CB">
      <w:pPr>
        <w:pStyle w:val="EKU-H2"/>
      </w:pPr>
      <w:r>
        <w:fldChar w:fldCharType="end"/>
      </w:r>
      <w:r w:rsidR="00B060CB">
        <w:rPr>
          <w:noProof/>
        </w:rPr>
        <mc:AlternateContent>
          <mc:Choice Requires="wps">
            <w:drawing>
              <wp:anchor distT="0" distB="0" distL="114300" distR="114300" simplePos="0" relativeHeight="251660288" behindDoc="0" locked="0" layoutInCell="1" allowOverlap="1" wp14:anchorId="0DA356AA" wp14:editId="4E405CFF">
                <wp:simplePos x="0" y="0"/>
                <wp:positionH relativeFrom="column">
                  <wp:posOffset>-1</wp:posOffset>
                </wp:positionH>
                <wp:positionV relativeFrom="paragraph">
                  <wp:posOffset>122555</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C076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65pt" to="468.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" strokecolor="black [3200]" strokeweight=".5pt">
                <v:stroke joinstyle="miter"/>
              </v:line>
            </w:pict>
          </mc:Fallback>
        </mc:AlternateContent>
      </w:r>
    </w:p>
    <w:p w:rsidR="00B060CB" w:rsidRDefault="00B060CB" w:rsidP="00B060CB">
      <w:pPr>
        <w:pStyle w:val="Heading1"/>
        <w:spacing w:before="0"/>
      </w:pPr>
      <w:bookmarkStart w:id="0" w:name="_Introduction"/>
      <w:bookmarkEnd w:id="0"/>
      <w:r>
        <w:t>Introduction</w:t>
      </w:r>
    </w:p>
    <w:p w:rsidR="00B060CB" w:rsidRDefault="00B060CB" w:rsidP="00B060CB">
      <w:r>
        <w:t xml:space="preserve">Hello; my name is Megan Jones and I am an Instructional Designer here at EKU. Today, as part of our faculty professional development, we are going to cover </w:t>
      </w:r>
      <w:r w:rsidR="001854D6">
        <w:rPr>
          <w:b/>
        </w:rPr>
        <w:t>how to import Blackboard course packages</w:t>
      </w:r>
      <w:r w:rsidR="0051185C">
        <w:rPr>
          <w:b/>
        </w:rPr>
        <w:t>.</w:t>
      </w:r>
      <w:r w:rsidR="00C06055">
        <w:rPr>
          <w:b/>
        </w:rPr>
        <w:t xml:space="preserve"> </w:t>
      </w:r>
      <w:r w:rsidR="0051185C">
        <w:t xml:space="preserve">The purpose of </w:t>
      </w:r>
      <w:r w:rsidR="001854D6">
        <w:t>importing course packages is to make our lives easier as we develop new courses on Blackboard.</w:t>
      </w:r>
    </w:p>
    <w:p w:rsidR="00D5024D" w:rsidRDefault="00B060CB" w:rsidP="00B060CB">
      <w:pPr>
        <w:pStyle w:val="Heading1"/>
      </w:pPr>
      <w:bookmarkStart w:id="1" w:name="_What_is_Adaptive"/>
      <w:bookmarkStart w:id="2" w:name="_What_is_Google"/>
      <w:bookmarkStart w:id="3" w:name="_What_is_a"/>
      <w:bookmarkEnd w:id="1"/>
      <w:bookmarkEnd w:id="2"/>
      <w:bookmarkEnd w:id="3"/>
      <w:r>
        <w:t xml:space="preserve">What </w:t>
      </w:r>
      <w:r w:rsidR="0051185C">
        <w:t xml:space="preserve">is </w:t>
      </w:r>
      <w:r w:rsidR="001854D6">
        <w:t>a Course Package</w:t>
      </w:r>
      <w:r w:rsidR="0051185C">
        <w:t>?</w:t>
      </w:r>
    </w:p>
    <w:p w:rsidR="001854D6" w:rsidRPr="001854D6" w:rsidRDefault="001854D6" w:rsidP="001854D6">
      <w:r>
        <w:t>A course package is an exported course ZIP file that can be imported in to other Blackboard courses. This ZIP file contains presets for layouts and content that you can import in to another course without having to re-create layouts or content. You will still need to update course information, such as dates, any updated handouts or course materials, and new textbooks, course readings, and test banks.</w:t>
      </w:r>
    </w:p>
    <w:p w:rsidR="00C06055" w:rsidRDefault="00C06055" w:rsidP="00C06055">
      <w:pPr>
        <w:pStyle w:val="Heading1"/>
      </w:pPr>
      <w:bookmarkStart w:id="4" w:name="_Why_use_Google"/>
      <w:bookmarkStart w:id="5" w:name="_Why_use_Course"/>
      <w:bookmarkEnd w:id="4"/>
      <w:bookmarkEnd w:id="5"/>
      <w:r>
        <w:t xml:space="preserve">Why use </w:t>
      </w:r>
      <w:r w:rsidR="001854D6">
        <w:t>Course Packages</w:t>
      </w:r>
      <w:r>
        <w:t>?</w:t>
      </w:r>
    </w:p>
    <w:p w:rsidR="00C06055" w:rsidRPr="00C06055" w:rsidRDefault="001854D6" w:rsidP="00C06055">
      <w:r>
        <w:t>Course Packages are an easy, convenient way to import pre-designed courses and content in to Blackboard. This can be a time-saver for experienced online faculty or a guide for faculty new to teaching online.</w:t>
      </w:r>
    </w:p>
    <w:p w:rsidR="00B060CB" w:rsidRDefault="001854D6" w:rsidP="00B060CB">
      <w:pPr>
        <w:pStyle w:val="Heading1"/>
      </w:pPr>
      <w:bookmarkStart w:id="6" w:name="_How_Does_Adaptive"/>
      <w:bookmarkStart w:id="7" w:name="_Creating_a_Google"/>
      <w:bookmarkEnd w:id="6"/>
      <w:bookmarkEnd w:id="7"/>
      <w:r>
        <w:t>First Steps</w:t>
      </w:r>
    </w:p>
    <w:p w:rsidR="001854D6" w:rsidRDefault="001854D6" w:rsidP="001854D6">
      <w:r>
        <w:t xml:space="preserve">The first step to importing a course package is downloading a course package to import. The IDC Web site has a pre-created course package file for faculty to use. </w:t>
      </w:r>
      <w:hyperlink r:id="rId5" w:history="1">
        <w:r w:rsidRPr="001854D6">
          <w:rPr>
            <w:rStyle w:val="Hyperlink"/>
          </w:rPr>
          <w:t>It is located at this link</w:t>
        </w:r>
      </w:hyperlink>
      <w:r>
        <w:t>. Once you visit the site, be sure to click on the “Click Here to Download” text to begin downloading an exported course ZIP file. This is the file we will be importing in to your Blackboard course.</w:t>
      </w:r>
      <w:r w:rsidR="004C7746">
        <w:t xml:space="preserve"> The file will download automatically.</w:t>
      </w:r>
    </w:p>
    <w:p w:rsidR="001854D6" w:rsidRDefault="001854D6" w:rsidP="001854D6">
      <w:pPr>
        <w:spacing w:after="0"/>
        <w:jc w:val="center"/>
      </w:pPr>
      <w:r>
        <w:rPr>
          <w:noProof/>
        </w:rPr>
        <w:drawing>
          <wp:inline distT="0" distB="0" distL="0" distR="0" wp14:anchorId="163C870B" wp14:editId="2B1573C2">
            <wp:extent cx="4634403" cy="1619250"/>
            <wp:effectExtent l="19050" t="19050" r="1397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5804" cy="1630221"/>
                    </a:xfrm>
                    <a:prstGeom prst="rect">
                      <a:avLst/>
                    </a:prstGeom>
                    <a:ln>
                      <a:solidFill>
                        <a:schemeClr val="tx1"/>
                      </a:solidFill>
                    </a:ln>
                  </pic:spPr>
                </pic:pic>
              </a:graphicData>
            </a:graphic>
          </wp:inline>
        </w:drawing>
      </w:r>
    </w:p>
    <w:p w:rsidR="001854D6" w:rsidRDefault="001854D6" w:rsidP="001854D6">
      <w:pPr>
        <w:pStyle w:val="EKU-Sub"/>
        <w:jc w:val="center"/>
        <w:rPr>
          <w:i/>
        </w:rPr>
      </w:pPr>
      <w:r w:rsidRPr="001854D6">
        <w:rPr>
          <w:i/>
        </w:rPr>
        <w:t>Figure 1: IDC Web site download link</w:t>
      </w:r>
    </w:p>
    <w:p w:rsidR="004C7746" w:rsidRDefault="004C7746" w:rsidP="004C7746">
      <w:pPr>
        <w:pStyle w:val="EKU-Sub"/>
        <w:spacing w:after="0"/>
        <w:jc w:val="center"/>
        <w:rPr>
          <w:i/>
        </w:rPr>
      </w:pPr>
      <w:r>
        <w:rPr>
          <w:noProof/>
        </w:rPr>
        <w:lastRenderedPageBreak/>
        <w:drawing>
          <wp:inline distT="0" distB="0" distL="0" distR="0" wp14:anchorId="7106AD3E" wp14:editId="28312693">
            <wp:extent cx="2457143" cy="514286"/>
            <wp:effectExtent l="19050" t="19050" r="19685"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143" cy="514286"/>
                    </a:xfrm>
                    <a:prstGeom prst="rect">
                      <a:avLst/>
                    </a:prstGeom>
                    <a:ln>
                      <a:solidFill>
                        <a:schemeClr val="tx1"/>
                      </a:solidFill>
                    </a:ln>
                  </pic:spPr>
                </pic:pic>
              </a:graphicData>
            </a:graphic>
          </wp:inline>
        </w:drawing>
      </w:r>
    </w:p>
    <w:p w:rsidR="001854D6" w:rsidRPr="004C7746" w:rsidRDefault="004C7746" w:rsidP="004C7746">
      <w:pPr>
        <w:pStyle w:val="EKU-Sub"/>
        <w:jc w:val="center"/>
        <w:rPr>
          <w:i/>
        </w:rPr>
      </w:pPr>
      <w:r w:rsidRPr="004C7746">
        <w:rPr>
          <w:i/>
        </w:rPr>
        <w:t>Figure 2: Exported ZIP course file will download automatically</w:t>
      </w:r>
    </w:p>
    <w:p w:rsidR="00304534" w:rsidRDefault="004C7746" w:rsidP="004C7746">
      <w:pPr>
        <w:pStyle w:val="Heading1"/>
        <w:rPr>
          <w:rFonts w:asciiTheme="minorHAnsi" w:eastAsiaTheme="minorHAnsi" w:hAnsiTheme="minorHAnsi" w:cstheme="minorBidi"/>
          <w:color w:val="auto"/>
          <w:sz w:val="22"/>
          <w:szCs w:val="22"/>
        </w:rPr>
      </w:pPr>
      <w:bookmarkStart w:id="8" w:name="_First_Steps"/>
      <w:bookmarkStart w:id="9" w:name="_Importing_a_Course"/>
      <w:bookmarkEnd w:id="8"/>
      <w:bookmarkEnd w:id="9"/>
      <w:r>
        <w:t>Importing a Course Package</w:t>
      </w:r>
    </w:p>
    <w:p w:rsidR="004C7746" w:rsidRDefault="004C7746" w:rsidP="004C7746">
      <w:pPr>
        <w:sectPr w:rsidR="004C7746">
          <w:pgSz w:w="12240" w:h="15840"/>
          <w:pgMar w:top="1440" w:right="1440" w:bottom="1440" w:left="1440" w:header="720" w:footer="720" w:gutter="0"/>
          <w:cols w:space="720"/>
          <w:docGrid w:linePitch="360"/>
        </w:sectPr>
      </w:pPr>
    </w:p>
    <w:p w:rsidR="004C7746" w:rsidRDefault="004C7746" w:rsidP="004C7746">
      <w:r>
        <w:t>After you have downloaded the exported ZIP course file, navigate to your empty course shell in Blackboard. In this case, I am working with an internal IDC development course shell.</w:t>
      </w:r>
    </w:p>
    <w:p w:rsidR="004C7746" w:rsidRDefault="004C7746" w:rsidP="00E20D3A">
      <w:pPr>
        <w:pStyle w:val="EKU-Sub"/>
        <w:jc w:val="center"/>
      </w:pPr>
      <w:r>
        <w:rPr>
          <w:noProof/>
        </w:rPr>
        <w:drawing>
          <wp:inline distT="0" distB="0" distL="0" distR="0" wp14:anchorId="00A1A368" wp14:editId="540683A1">
            <wp:extent cx="2028571" cy="2171429"/>
            <wp:effectExtent l="19050" t="19050" r="10160" b="19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571" cy="2171429"/>
                    </a:xfrm>
                    <a:prstGeom prst="rect">
                      <a:avLst/>
                    </a:prstGeom>
                    <a:ln>
                      <a:solidFill>
                        <a:schemeClr val="tx1"/>
                      </a:solidFill>
                    </a:ln>
                  </pic:spPr>
                </pic:pic>
              </a:graphicData>
            </a:graphic>
          </wp:inline>
        </w:drawing>
      </w:r>
    </w:p>
    <w:p w:rsidR="004C7746" w:rsidRDefault="004C7746" w:rsidP="00E20D3A">
      <w:pPr>
        <w:pStyle w:val="EKU-Sub"/>
        <w:jc w:val="center"/>
        <w:rPr>
          <w:i/>
        </w:rPr>
        <w:sectPr w:rsidR="004C7746" w:rsidSect="00E20D3A">
          <w:type w:val="continuous"/>
          <w:pgSz w:w="12240" w:h="15840"/>
          <w:pgMar w:top="1440" w:right="1440" w:bottom="1440" w:left="1440" w:header="720" w:footer="720" w:gutter="0"/>
          <w:cols w:num="2" w:space="720"/>
          <w:docGrid w:linePitch="360"/>
        </w:sectPr>
      </w:pPr>
      <w:r>
        <w:rPr>
          <w:i/>
        </w:rPr>
        <w:t>Figure 3: Empty course shel</w:t>
      </w:r>
      <w:r w:rsidR="00E20D3A">
        <w:rPr>
          <w:i/>
        </w:rPr>
        <w:t>l</w:t>
      </w:r>
    </w:p>
    <w:p w:rsidR="00E20D3A" w:rsidRDefault="00E20D3A" w:rsidP="004C7746">
      <w:pPr>
        <w:pStyle w:val="EKU-Sub"/>
        <w:rPr>
          <w:i/>
        </w:rPr>
        <w:sectPr w:rsidR="00E20D3A" w:rsidSect="004C7746">
          <w:type w:val="continuous"/>
          <w:pgSz w:w="12240" w:h="15840"/>
          <w:pgMar w:top="1440" w:right="1440" w:bottom="1440" w:left="1440" w:header="720" w:footer="720" w:gutter="0"/>
          <w:cols w:space="720"/>
          <w:docGrid w:linePitch="360"/>
        </w:sectPr>
      </w:pPr>
    </w:p>
    <w:p w:rsidR="004C7746" w:rsidRDefault="00E20D3A" w:rsidP="00E20D3A">
      <w:r>
        <w:rPr>
          <w:noProof/>
        </w:rPr>
        <w:drawing>
          <wp:inline distT="0" distB="0" distL="0" distR="0" wp14:anchorId="18F48FD5" wp14:editId="793EA33C">
            <wp:extent cx="1961905" cy="1904762"/>
            <wp:effectExtent l="19050" t="19050" r="19685"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1905" cy="1904762"/>
                    </a:xfrm>
                    <a:prstGeom prst="rect">
                      <a:avLst/>
                    </a:prstGeom>
                    <a:ln>
                      <a:solidFill>
                        <a:schemeClr val="tx1"/>
                      </a:solidFill>
                    </a:ln>
                  </pic:spPr>
                </pic:pic>
              </a:graphicData>
            </a:graphic>
          </wp:inline>
        </w:drawing>
      </w:r>
    </w:p>
    <w:p w:rsidR="00E20D3A" w:rsidRDefault="00E20D3A" w:rsidP="00E20D3A">
      <w:pPr>
        <w:pStyle w:val="EKU-Sub"/>
        <w:rPr>
          <w:i/>
        </w:rPr>
      </w:pPr>
      <w:r w:rsidRPr="00E20D3A">
        <w:rPr>
          <w:i/>
        </w:rPr>
        <w:t xml:space="preserve">Figure 4: </w:t>
      </w:r>
      <w:r>
        <w:rPr>
          <w:i/>
        </w:rPr>
        <w:t>Click Packages and Utilities (1) and then click the Import Package/View Logs link (2)</w:t>
      </w:r>
    </w:p>
    <w:p w:rsidR="00E20D3A" w:rsidRDefault="00E20D3A" w:rsidP="00E20D3A"/>
    <w:p w:rsidR="00E20D3A" w:rsidRDefault="00E20D3A" w:rsidP="00E20D3A">
      <w:r>
        <w:t xml:space="preserve">After you enter your course, scroll down to the </w:t>
      </w:r>
      <w:r w:rsidRPr="00E20D3A">
        <w:rPr>
          <w:b/>
        </w:rPr>
        <w:t>Course Management menu</w:t>
      </w:r>
      <w:r>
        <w:t xml:space="preserve"> and look for the </w:t>
      </w:r>
      <w:r w:rsidRPr="00E20D3A">
        <w:rPr>
          <w:b/>
        </w:rPr>
        <w:t>Packages and Utilities</w:t>
      </w:r>
      <w:r>
        <w:t xml:space="preserve"> option. Click on </w:t>
      </w:r>
      <w:r w:rsidRPr="00E20D3A">
        <w:rPr>
          <w:b/>
        </w:rPr>
        <w:t xml:space="preserve">Packages and Utilities </w:t>
      </w:r>
      <w:r>
        <w:t xml:space="preserve">and then click on the </w:t>
      </w:r>
      <w:r w:rsidRPr="00E20D3A">
        <w:rPr>
          <w:b/>
        </w:rPr>
        <w:t>Import Package/View Logs</w:t>
      </w:r>
      <w:r>
        <w:t xml:space="preserve"> link. You should now see the </w:t>
      </w:r>
      <w:r w:rsidRPr="00E20D3A">
        <w:rPr>
          <w:b/>
        </w:rPr>
        <w:t>Import</w:t>
      </w:r>
      <w:r>
        <w:t xml:space="preserve"> </w:t>
      </w:r>
      <w:r w:rsidRPr="00E20D3A">
        <w:rPr>
          <w:b/>
        </w:rPr>
        <w:t>Package/View Logs</w:t>
      </w:r>
      <w:r>
        <w:t xml:space="preserve"> page.</w:t>
      </w:r>
    </w:p>
    <w:p w:rsidR="00E20D3A" w:rsidRDefault="00E20D3A" w:rsidP="00E20D3A">
      <w:pPr>
        <w:pStyle w:val="EKU-Sub"/>
        <w:spacing w:after="0"/>
        <w:rPr>
          <w:i/>
        </w:rPr>
      </w:pPr>
      <w:r>
        <w:rPr>
          <w:noProof/>
        </w:rPr>
        <w:drawing>
          <wp:inline distT="0" distB="0" distL="0" distR="0" wp14:anchorId="73093239" wp14:editId="42D8B79B">
            <wp:extent cx="3238500" cy="1074252"/>
            <wp:effectExtent l="19050" t="19050" r="1905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2314" cy="1092103"/>
                    </a:xfrm>
                    <a:prstGeom prst="rect">
                      <a:avLst/>
                    </a:prstGeom>
                    <a:ln>
                      <a:solidFill>
                        <a:schemeClr val="tx1"/>
                      </a:solidFill>
                    </a:ln>
                  </pic:spPr>
                </pic:pic>
              </a:graphicData>
            </a:graphic>
          </wp:inline>
        </w:drawing>
      </w:r>
    </w:p>
    <w:p w:rsidR="00E20D3A" w:rsidRDefault="00E20D3A" w:rsidP="00E20D3A">
      <w:pPr>
        <w:pStyle w:val="EKU-Sub"/>
        <w:rPr>
          <w:i/>
        </w:rPr>
      </w:pPr>
      <w:r>
        <w:rPr>
          <w:i/>
        </w:rPr>
        <w:t>Figure 5: Import Package/View Logs page</w:t>
      </w:r>
    </w:p>
    <w:p w:rsidR="00E20D3A" w:rsidRDefault="00E20D3A" w:rsidP="00E20D3A">
      <w:pPr>
        <w:pStyle w:val="EKU-Sub"/>
        <w:rPr>
          <w:i/>
        </w:rPr>
        <w:sectPr w:rsidR="00E20D3A" w:rsidSect="00E20D3A">
          <w:type w:val="continuous"/>
          <w:pgSz w:w="12240" w:h="15840"/>
          <w:pgMar w:top="1440" w:right="1440" w:bottom="1440" w:left="1440" w:header="720" w:footer="720" w:gutter="0"/>
          <w:cols w:num="2" w:space="720"/>
          <w:docGrid w:linePitch="360"/>
        </w:sectPr>
      </w:pPr>
    </w:p>
    <w:p w:rsidR="00E20D3A" w:rsidRDefault="00E20D3A" w:rsidP="00E20D3A">
      <w:pPr>
        <w:pStyle w:val="EKU-Sub"/>
        <w:rPr>
          <w:i/>
        </w:rPr>
        <w:sectPr w:rsidR="00E20D3A" w:rsidSect="00E20D3A">
          <w:type w:val="continuous"/>
          <w:pgSz w:w="12240" w:h="15840"/>
          <w:pgMar w:top="1440" w:right="1440" w:bottom="1440" w:left="1440" w:header="720" w:footer="720" w:gutter="0"/>
          <w:cols w:num="2" w:space="720"/>
          <w:docGrid w:linePitch="360"/>
        </w:sectPr>
      </w:pPr>
    </w:p>
    <w:p w:rsidR="00E20D3A" w:rsidRDefault="00E20D3A" w:rsidP="00C00D1E">
      <w:pPr>
        <w:pStyle w:val="Heading1"/>
        <w:rPr>
          <w:rFonts w:asciiTheme="minorHAnsi" w:eastAsiaTheme="minorHAnsi" w:hAnsiTheme="minorHAnsi" w:cstheme="minorBidi"/>
          <w:color w:val="auto"/>
          <w:sz w:val="22"/>
          <w:szCs w:val="22"/>
        </w:rPr>
      </w:pPr>
      <w:bookmarkStart w:id="10" w:name="_Conclusion"/>
      <w:bookmarkEnd w:id="10"/>
      <w:r>
        <w:rPr>
          <w:rFonts w:asciiTheme="minorHAnsi" w:eastAsiaTheme="minorHAnsi" w:hAnsiTheme="minorHAnsi" w:cstheme="minorBidi"/>
          <w:color w:val="auto"/>
          <w:sz w:val="22"/>
          <w:szCs w:val="22"/>
        </w:rPr>
        <w:lastRenderedPageBreak/>
        <w:t xml:space="preserve">Click on the </w:t>
      </w:r>
      <w:r w:rsidRPr="00E20D3A">
        <w:rPr>
          <w:rFonts w:asciiTheme="minorHAnsi" w:eastAsiaTheme="minorHAnsi" w:hAnsiTheme="minorHAnsi" w:cstheme="minorBidi"/>
          <w:b/>
          <w:color w:val="auto"/>
          <w:sz w:val="22"/>
          <w:szCs w:val="22"/>
        </w:rPr>
        <w:t>Import Package</w:t>
      </w:r>
      <w:r>
        <w:rPr>
          <w:rFonts w:asciiTheme="minorHAnsi" w:eastAsiaTheme="minorHAnsi" w:hAnsiTheme="minorHAnsi" w:cstheme="minorBidi"/>
          <w:color w:val="auto"/>
          <w:sz w:val="22"/>
          <w:szCs w:val="22"/>
        </w:rPr>
        <w:t xml:space="preserve"> button. The </w:t>
      </w:r>
      <w:r w:rsidRPr="00E20D3A">
        <w:rPr>
          <w:rFonts w:asciiTheme="minorHAnsi" w:eastAsiaTheme="minorHAnsi" w:hAnsiTheme="minorHAnsi" w:cstheme="minorBidi"/>
          <w:b/>
          <w:color w:val="auto"/>
          <w:sz w:val="22"/>
          <w:szCs w:val="22"/>
        </w:rPr>
        <w:t>Import Package page</w:t>
      </w:r>
      <w:r>
        <w:rPr>
          <w:rFonts w:asciiTheme="minorHAnsi" w:eastAsiaTheme="minorHAnsi" w:hAnsiTheme="minorHAnsi" w:cstheme="minorBidi"/>
          <w:color w:val="auto"/>
          <w:sz w:val="22"/>
          <w:szCs w:val="22"/>
        </w:rPr>
        <w:t xml:space="preserve"> should load and present you with a few options to consider. First, click on the </w:t>
      </w:r>
      <w:r w:rsidRPr="00E20D3A">
        <w:rPr>
          <w:rFonts w:asciiTheme="minorHAnsi" w:eastAsiaTheme="minorHAnsi" w:hAnsiTheme="minorHAnsi" w:cstheme="minorBidi"/>
          <w:b/>
          <w:color w:val="auto"/>
          <w:sz w:val="22"/>
          <w:szCs w:val="22"/>
        </w:rPr>
        <w:t>Browse My Computer</w:t>
      </w:r>
      <w:r>
        <w:rPr>
          <w:rFonts w:asciiTheme="minorHAnsi" w:eastAsiaTheme="minorHAnsi" w:hAnsiTheme="minorHAnsi" w:cstheme="minorBidi"/>
          <w:color w:val="auto"/>
          <w:sz w:val="22"/>
          <w:szCs w:val="22"/>
        </w:rPr>
        <w:t xml:space="preserve"> button and find your downloaded ZIP file from the IDC Web site.</w:t>
      </w:r>
      <w:r w:rsidR="0030236D">
        <w:rPr>
          <w:rFonts w:asciiTheme="minorHAnsi" w:eastAsiaTheme="minorHAnsi" w:hAnsiTheme="minorHAnsi" w:cstheme="minorBidi"/>
          <w:color w:val="auto"/>
          <w:sz w:val="22"/>
          <w:szCs w:val="22"/>
        </w:rPr>
        <w:t xml:space="preserve"> Click </w:t>
      </w:r>
      <w:r w:rsidR="0030236D" w:rsidRPr="0030236D">
        <w:rPr>
          <w:rFonts w:asciiTheme="minorHAnsi" w:eastAsiaTheme="minorHAnsi" w:hAnsiTheme="minorHAnsi" w:cstheme="minorBidi"/>
          <w:b/>
          <w:color w:val="auto"/>
          <w:sz w:val="22"/>
          <w:szCs w:val="22"/>
        </w:rPr>
        <w:t>Open</w:t>
      </w:r>
      <w:r w:rsidR="0030236D">
        <w:rPr>
          <w:rFonts w:asciiTheme="minorHAnsi" w:eastAsiaTheme="minorHAnsi" w:hAnsiTheme="minorHAnsi" w:cstheme="minorBidi"/>
          <w:color w:val="auto"/>
          <w:sz w:val="22"/>
          <w:szCs w:val="22"/>
        </w:rPr>
        <w:t xml:space="preserve"> to select your file for upload.</w:t>
      </w:r>
    </w:p>
    <w:p w:rsidR="00E20D3A" w:rsidRDefault="00E20D3A" w:rsidP="00E20D3A">
      <w:pPr>
        <w:spacing w:after="0"/>
        <w:jc w:val="center"/>
      </w:pPr>
      <w:r>
        <w:rPr>
          <w:noProof/>
        </w:rPr>
        <w:drawing>
          <wp:inline distT="0" distB="0" distL="0" distR="0" wp14:anchorId="0F089BBD" wp14:editId="584B60C0">
            <wp:extent cx="3495675" cy="1159856"/>
            <wp:effectExtent l="19050" t="19050" r="9525" b="215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5271" cy="1172994"/>
                    </a:xfrm>
                    <a:prstGeom prst="rect">
                      <a:avLst/>
                    </a:prstGeom>
                    <a:ln>
                      <a:solidFill>
                        <a:schemeClr val="tx1"/>
                      </a:solidFill>
                    </a:ln>
                  </pic:spPr>
                </pic:pic>
              </a:graphicData>
            </a:graphic>
          </wp:inline>
        </w:drawing>
      </w:r>
    </w:p>
    <w:p w:rsidR="00E20D3A" w:rsidRPr="00E20D3A" w:rsidRDefault="00E20D3A" w:rsidP="00E20D3A">
      <w:pPr>
        <w:pStyle w:val="EKU-Sub"/>
        <w:jc w:val="center"/>
        <w:rPr>
          <w:i/>
        </w:rPr>
      </w:pPr>
      <w:r w:rsidRPr="00E20D3A">
        <w:rPr>
          <w:i/>
        </w:rPr>
        <w:t>Figure 6: Click on Import Package (1)</w:t>
      </w:r>
    </w:p>
    <w:p w:rsidR="00E20D3A" w:rsidRDefault="00E20D3A" w:rsidP="00E20D3A">
      <w:pPr>
        <w:spacing w:after="0"/>
        <w:jc w:val="center"/>
      </w:pPr>
      <w:r>
        <w:rPr>
          <w:noProof/>
        </w:rPr>
        <w:drawing>
          <wp:inline distT="0" distB="0" distL="0" distR="0" wp14:anchorId="5ECB7D57" wp14:editId="3F945968">
            <wp:extent cx="2328257" cy="2562225"/>
            <wp:effectExtent l="19050" t="19050" r="1524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4922" cy="2580565"/>
                    </a:xfrm>
                    <a:prstGeom prst="rect">
                      <a:avLst/>
                    </a:prstGeom>
                    <a:ln>
                      <a:solidFill>
                        <a:schemeClr val="tx1"/>
                      </a:solidFill>
                    </a:ln>
                  </pic:spPr>
                </pic:pic>
              </a:graphicData>
            </a:graphic>
          </wp:inline>
        </w:drawing>
      </w:r>
    </w:p>
    <w:p w:rsidR="00E20D3A" w:rsidRPr="00E20D3A" w:rsidRDefault="00E20D3A" w:rsidP="00E20D3A">
      <w:pPr>
        <w:pStyle w:val="EKU-Sub"/>
        <w:jc w:val="center"/>
        <w:rPr>
          <w:i/>
        </w:rPr>
      </w:pPr>
      <w:r w:rsidRPr="00E20D3A">
        <w:rPr>
          <w:i/>
        </w:rPr>
        <w:t>Figure 7: Click the Browse My Computer button (1)</w:t>
      </w:r>
    </w:p>
    <w:p w:rsidR="00E20D3A" w:rsidRDefault="0030236D" w:rsidP="0030236D">
      <w:pPr>
        <w:spacing w:after="0"/>
        <w:jc w:val="center"/>
      </w:pPr>
      <w:r>
        <w:rPr>
          <w:noProof/>
        </w:rPr>
        <w:drawing>
          <wp:inline distT="0" distB="0" distL="0" distR="0" wp14:anchorId="3936CCB7" wp14:editId="06584B78">
            <wp:extent cx="4800600" cy="2880360"/>
            <wp:effectExtent l="19050" t="19050" r="19050" b="15240"/>
            <wp:docPr id="26" name="Picture 26" descr="C:\Users\jonesm\AppData\Local\Temp\SNAGHTML246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m\AppData\Local\Temp\SNAGHTML246a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880360"/>
                    </a:xfrm>
                    <a:prstGeom prst="rect">
                      <a:avLst/>
                    </a:prstGeom>
                    <a:noFill/>
                    <a:ln>
                      <a:solidFill>
                        <a:schemeClr val="tx1"/>
                      </a:solidFill>
                    </a:ln>
                  </pic:spPr>
                </pic:pic>
              </a:graphicData>
            </a:graphic>
          </wp:inline>
        </w:drawing>
      </w:r>
    </w:p>
    <w:p w:rsidR="00E20D3A" w:rsidRDefault="0030236D" w:rsidP="0030236D">
      <w:pPr>
        <w:pStyle w:val="EKU-Sub"/>
        <w:jc w:val="center"/>
        <w:rPr>
          <w:i/>
        </w:rPr>
      </w:pPr>
      <w:r w:rsidRPr="0030236D">
        <w:rPr>
          <w:i/>
        </w:rPr>
        <w:t>Figure 8:</w:t>
      </w:r>
      <w:r>
        <w:rPr>
          <w:i/>
        </w:rPr>
        <w:t xml:space="preserve"> Find and click your file (1), then click Open (2)</w:t>
      </w:r>
    </w:p>
    <w:p w:rsidR="0030236D" w:rsidRDefault="0030236D" w:rsidP="0030236D">
      <w:r>
        <w:lastRenderedPageBreak/>
        <w:t xml:space="preserve">After clicking </w:t>
      </w:r>
      <w:r w:rsidRPr="0030236D">
        <w:rPr>
          <w:b/>
        </w:rPr>
        <w:t>Open</w:t>
      </w:r>
      <w:r>
        <w:t xml:space="preserve">, you should be taken back to the </w:t>
      </w:r>
      <w:r w:rsidRPr="0030236D">
        <w:rPr>
          <w:b/>
        </w:rPr>
        <w:t>Import Package page</w:t>
      </w:r>
      <w:r>
        <w:t xml:space="preserve">. Your selected file should appear beside the Selected File text. Next, click the </w:t>
      </w:r>
      <w:r w:rsidRPr="0030236D">
        <w:rPr>
          <w:b/>
        </w:rPr>
        <w:t>Select All</w:t>
      </w:r>
      <w:r>
        <w:t xml:space="preserve"> button to make sure you include all pre-created course components. Click </w:t>
      </w:r>
      <w:r w:rsidRPr="0030236D">
        <w:rPr>
          <w:b/>
        </w:rPr>
        <w:t xml:space="preserve">Submit </w:t>
      </w:r>
      <w:r>
        <w:t>to proceed with the ZIP package import.</w:t>
      </w:r>
    </w:p>
    <w:p w:rsidR="0030236D" w:rsidRDefault="0030236D" w:rsidP="0030236D">
      <w:pPr>
        <w:spacing w:after="0"/>
      </w:pPr>
      <w:r>
        <w:rPr>
          <w:noProof/>
        </w:rPr>
        <w:drawing>
          <wp:inline distT="0" distB="0" distL="0" distR="0" wp14:anchorId="0453FCE9" wp14:editId="251A209B">
            <wp:extent cx="5943600" cy="2157095"/>
            <wp:effectExtent l="19050" t="19050" r="19050" b="146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57095"/>
                    </a:xfrm>
                    <a:prstGeom prst="rect">
                      <a:avLst/>
                    </a:prstGeom>
                    <a:ln>
                      <a:solidFill>
                        <a:schemeClr val="tx1"/>
                      </a:solidFill>
                    </a:ln>
                  </pic:spPr>
                </pic:pic>
              </a:graphicData>
            </a:graphic>
          </wp:inline>
        </w:drawing>
      </w:r>
    </w:p>
    <w:p w:rsidR="0030236D" w:rsidRPr="0030236D" w:rsidRDefault="0030236D" w:rsidP="0030236D">
      <w:pPr>
        <w:pStyle w:val="EKU-Sub"/>
        <w:jc w:val="center"/>
        <w:rPr>
          <w:i/>
        </w:rPr>
      </w:pPr>
      <w:r w:rsidRPr="0030236D">
        <w:rPr>
          <w:i/>
        </w:rPr>
        <w:t>Figure 9: You should see your selected file by the Selected File text. Click Select All to include all pre-created course components (1)</w:t>
      </w:r>
    </w:p>
    <w:p w:rsidR="0030236D" w:rsidRDefault="0030236D" w:rsidP="0030236D">
      <w:r>
        <w:t>After clicking Submit, you will be taken back to the Import Package/View Logs page. At the top, you should see some notifications letting you know the package was successfully uploaded and is importing.</w:t>
      </w:r>
    </w:p>
    <w:p w:rsidR="0030236D" w:rsidRDefault="0030236D" w:rsidP="0030236D">
      <w:pPr>
        <w:spacing w:after="0"/>
      </w:pPr>
      <w:r>
        <w:rPr>
          <w:noProof/>
        </w:rPr>
        <w:drawing>
          <wp:inline distT="0" distB="0" distL="0" distR="0" wp14:anchorId="7661A95B" wp14:editId="1BAAFA1A">
            <wp:extent cx="5943600" cy="1204595"/>
            <wp:effectExtent l="19050" t="19050" r="19050" b="146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04595"/>
                    </a:xfrm>
                    <a:prstGeom prst="rect">
                      <a:avLst/>
                    </a:prstGeom>
                    <a:ln>
                      <a:solidFill>
                        <a:schemeClr val="tx1"/>
                      </a:solidFill>
                    </a:ln>
                  </pic:spPr>
                </pic:pic>
              </a:graphicData>
            </a:graphic>
          </wp:inline>
        </w:drawing>
      </w:r>
    </w:p>
    <w:p w:rsidR="0030236D" w:rsidRDefault="0030236D" w:rsidP="0030236D">
      <w:pPr>
        <w:pStyle w:val="EKU-Sub"/>
        <w:jc w:val="center"/>
        <w:rPr>
          <w:i/>
        </w:rPr>
      </w:pPr>
      <w:r w:rsidRPr="0030236D">
        <w:rPr>
          <w:i/>
        </w:rPr>
        <w:t>Figure 10: ZIP package upload was successful and is running</w:t>
      </w:r>
    </w:p>
    <w:p w:rsidR="0030236D" w:rsidRDefault="000B7621" w:rsidP="0030236D">
      <w:r>
        <w:t xml:space="preserve">After a minute or so, click the </w:t>
      </w:r>
      <w:r w:rsidRPr="000B7621">
        <w:rPr>
          <w:b/>
        </w:rPr>
        <w:t>Refresh</w:t>
      </w:r>
      <w:r>
        <w:t xml:space="preserve"> button on your browser or in Blackboard and you should see a log and your updated menu.</w:t>
      </w:r>
    </w:p>
    <w:p w:rsidR="000B7621" w:rsidRDefault="000B7621" w:rsidP="000B7621">
      <w:pPr>
        <w:pStyle w:val="EKU-Sub"/>
      </w:pPr>
      <w:r>
        <w:rPr>
          <w:noProof/>
        </w:rPr>
        <w:drawing>
          <wp:inline distT="0" distB="0" distL="0" distR="0" wp14:anchorId="09497C9C" wp14:editId="633E12E2">
            <wp:extent cx="2009775" cy="922670"/>
            <wp:effectExtent l="19050" t="19050" r="9525"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1302" cy="927962"/>
                    </a:xfrm>
                    <a:prstGeom prst="rect">
                      <a:avLst/>
                    </a:prstGeom>
                    <a:ln>
                      <a:solidFill>
                        <a:schemeClr val="tx1"/>
                      </a:solidFill>
                    </a:ln>
                  </pic:spPr>
                </pic:pic>
              </a:graphicData>
            </a:graphic>
          </wp:inline>
        </w:drawing>
      </w:r>
      <w:r>
        <w:t xml:space="preserve"> </w:t>
      </w:r>
      <w:r w:rsidRPr="000B7621">
        <w:rPr>
          <w:i/>
        </w:rPr>
        <w:t>Figure 11: Blackboard refresh button</w:t>
      </w:r>
    </w:p>
    <w:p w:rsidR="000B7621" w:rsidRDefault="000B7621" w:rsidP="000B7621">
      <w:pPr>
        <w:pStyle w:val="EKU-Sub"/>
      </w:pPr>
      <w:r>
        <w:rPr>
          <w:noProof/>
        </w:rPr>
        <w:drawing>
          <wp:inline distT="0" distB="0" distL="0" distR="0" wp14:anchorId="5F675A5E" wp14:editId="1B02A211">
            <wp:extent cx="5943600" cy="473710"/>
            <wp:effectExtent l="19050" t="19050" r="19050" b="215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3710"/>
                    </a:xfrm>
                    <a:prstGeom prst="rect">
                      <a:avLst/>
                    </a:prstGeom>
                    <a:ln>
                      <a:solidFill>
                        <a:schemeClr val="tx1"/>
                      </a:solidFill>
                    </a:ln>
                  </pic:spPr>
                </pic:pic>
              </a:graphicData>
            </a:graphic>
          </wp:inline>
        </w:drawing>
      </w:r>
    </w:p>
    <w:p w:rsidR="000B7621" w:rsidRDefault="000B7621" w:rsidP="000B7621">
      <w:pPr>
        <w:pStyle w:val="EKU-Sub"/>
        <w:jc w:val="center"/>
        <w:rPr>
          <w:i/>
        </w:rPr>
      </w:pPr>
      <w:r w:rsidRPr="000B7621">
        <w:rPr>
          <w:i/>
        </w:rPr>
        <w:t>Figure 12: Blackboard log on ZIP package import</w:t>
      </w:r>
    </w:p>
    <w:p w:rsidR="00CA43C4" w:rsidRDefault="000B7621" w:rsidP="00CA43C4">
      <w:pPr>
        <w:pStyle w:val="EKU-Sub"/>
        <w:spacing w:after="0"/>
        <w:jc w:val="center"/>
        <w:rPr>
          <w:i/>
        </w:rPr>
      </w:pPr>
      <w:r>
        <w:rPr>
          <w:noProof/>
        </w:rPr>
        <w:lastRenderedPageBreak/>
        <w:drawing>
          <wp:inline distT="0" distB="0" distL="0" distR="0" wp14:anchorId="4F101874" wp14:editId="3786EF69">
            <wp:extent cx="1335579" cy="5122015"/>
            <wp:effectExtent l="19050" t="19050" r="17145" b="215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42428" cy="5148281"/>
                    </a:xfrm>
                    <a:prstGeom prst="rect">
                      <a:avLst/>
                    </a:prstGeom>
                    <a:ln>
                      <a:solidFill>
                        <a:schemeClr val="tx1"/>
                      </a:solidFill>
                    </a:ln>
                  </pic:spPr>
                </pic:pic>
              </a:graphicData>
            </a:graphic>
          </wp:inline>
        </w:drawing>
      </w:r>
    </w:p>
    <w:p w:rsidR="000B7621" w:rsidRDefault="000B7621" w:rsidP="00CA43C4">
      <w:pPr>
        <w:pStyle w:val="EKU-Sub"/>
        <w:jc w:val="center"/>
        <w:rPr>
          <w:i/>
        </w:rPr>
      </w:pPr>
      <w:r>
        <w:rPr>
          <w:i/>
        </w:rPr>
        <w:t>Figure 12: Updated Course Menu</w:t>
      </w:r>
    </w:p>
    <w:p w:rsidR="001D0AE7" w:rsidRPr="001D0AE7" w:rsidRDefault="001D0AE7" w:rsidP="001D0AE7">
      <w:bookmarkStart w:id="11" w:name="_GoBack"/>
      <w:r>
        <w:t xml:space="preserve">Please keep in mind that this is just a </w:t>
      </w:r>
      <w:r w:rsidRPr="001D0AE7">
        <w:rPr>
          <w:b/>
        </w:rPr>
        <w:t>basic framework</w:t>
      </w:r>
      <w:r>
        <w:t xml:space="preserve"> with pre-created content items</w:t>
      </w:r>
      <w:r w:rsidRPr="001D0AE7">
        <w:rPr>
          <w:b/>
        </w:rPr>
        <w:t>. You will need to add your course content to this layout.</w:t>
      </w:r>
      <w:r>
        <w:t xml:space="preserve"> Also, we have included an </w:t>
      </w:r>
      <w:r w:rsidRPr="001D0AE7">
        <w:rPr>
          <w:b/>
        </w:rPr>
        <w:t>ADMIN – Instructor Guide</w:t>
      </w:r>
      <w:r>
        <w:t xml:space="preserve"> link with helpful handouts, articles, presentations, and tutorials about Blackboard and teaching online. We hope you find these </w:t>
      </w:r>
      <w:r w:rsidRPr="001D0AE7">
        <w:rPr>
          <w:b/>
        </w:rPr>
        <w:t>resources</w:t>
      </w:r>
      <w:r>
        <w:t xml:space="preserve"> helpful!</w:t>
      </w:r>
    </w:p>
    <w:p w:rsidR="00C00D1E" w:rsidRDefault="00C00D1E" w:rsidP="00C00D1E">
      <w:pPr>
        <w:pStyle w:val="Heading1"/>
      </w:pPr>
      <w:bookmarkStart w:id="12" w:name="_Conclusion_1"/>
      <w:bookmarkEnd w:id="12"/>
      <w:bookmarkEnd w:id="11"/>
      <w:r>
        <w:t>Conclusion</w:t>
      </w:r>
    </w:p>
    <w:p w:rsidR="004F5A12" w:rsidRPr="009C7C61" w:rsidRDefault="00C00D1E" w:rsidP="004F5A12">
      <w:r>
        <w:t xml:space="preserve">In this tutorial, we reviewed how to </w:t>
      </w:r>
      <w:r w:rsidR="001D0AE7">
        <w:t>import a Course Package in to Blackboard</w:t>
      </w:r>
      <w:r>
        <w:t xml:space="preserve">. I hope you find this process as convenient as I do when working with online courses. </w:t>
      </w:r>
      <w:r w:rsidR="00AE5518">
        <w:t xml:space="preserve">If you need help or support, </w:t>
      </w:r>
      <w:r w:rsidR="00AE5518" w:rsidRPr="007E5DC2">
        <w:rPr>
          <w:b/>
        </w:rPr>
        <w:t>please do not hesitate to contact me</w:t>
      </w:r>
      <w:r w:rsidR="00AE5518">
        <w:t xml:space="preserve">. I can be reached at </w:t>
      </w:r>
      <w:hyperlink r:id="rId19" w:history="1">
        <w:r w:rsidR="00AE5518" w:rsidRPr="00B01AFD">
          <w:rPr>
            <w:rStyle w:val="Hyperlink"/>
          </w:rPr>
          <w:t>megan.jones@eku.edu</w:t>
        </w:r>
      </w:hyperlink>
      <w:r w:rsidR="00AE5518">
        <w:t xml:space="preserve"> and </w:t>
      </w:r>
      <w:hyperlink r:id="rId20" w:history="1">
        <w:r w:rsidR="00AE5518" w:rsidRPr="007E5DC2">
          <w:rPr>
            <w:rStyle w:val="Hyperlink"/>
          </w:rPr>
          <w:t>(859) 622-3422</w:t>
        </w:r>
      </w:hyperlink>
      <w:r w:rsidR="00AE5518">
        <w:t>. Thank you!</w:t>
      </w:r>
    </w:p>
    <w:sectPr w:rsidR="004F5A12" w:rsidRPr="009C7C61" w:rsidSect="004C77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CD5"/>
    <w:multiLevelType w:val="hybridMultilevel"/>
    <w:tmpl w:val="ACE4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03AB"/>
    <w:multiLevelType w:val="hybridMultilevel"/>
    <w:tmpl w:val="B09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D"/>
    <w:rsid w:val="00047DCD"/>
    <w:rsid w:val="00053705"/>
    <w:rsid w:val="0005596D"/>
    <w:rsid w:val="00062756"/>
    <w:rsid w:val="00067D8A"/>
    <w:rsid w:val="00086EE6"/>
    <w:rsid w:val="00092646"/>
    <w:rsid w:val="000A332F"/>
    <w:rsid w:val="000A7364"/>
    <w:rsid w:val="000B62F6"/>
    <w:rsid w:val="000B7621"/>
    <w:rsid w:val="00136C90"/>
    <w:rsid w:val="00144746"/>
    <w:rsid w:val="001854D6"/>
    <w:rsid w:val="001D0AE7"/>
    <w:rsid w:val="00215319"/>
    <w:rsid w:val="00216D12"/>
    <w:rsid w:val="00270D2C"/>
    <w:rsid w:val="00285B72"/>
    <w:rsid w:val="002B65BB"/>
    <w:rsid w:val="0030236D"/>
    <w:rsid w:val="00304534"/>
    <w:rsid w:val="0031702A"/>
    <w:rsid w:val="00337E60"/>
    <w:rsid w:val="0034302C"/>
    <w:rsid w:val="003855AE"/>
    <w:rsid w:val="003E56E4"/>
    <w:rsid w:val="003F1509"/>
    <w:rsid w:val="003F375D"/>
    <w:rsid w:val="003F6ACE"/>
    <w:rsid w:val="00404DD0"/>
    <w:rsid w:val="00473540"/>
    <w:rsid w:val="00481760"/>
    <w:rsid w:val="00493EAB"/>
    <w:rsid w:val="004A7CB7"/>
    <w:rsid w:val="004B5348"/>
    <w:rsid w:val="004C7746"/>
    <w:rsid w:val="004D2CC5"/>
    <w:rsid w:val="004F2CF0"/>
    <w:rsid w:val="004F5A12"/>
    <w:rsid w:val="0051185C"/>
    <w:rsid w:val="0051394D"/>
    <w:rsid w:val="005204A0"/>
    <w:rsid w:val="00555BEC"/>
    <w:rsid w:val="005A4DA1"/>
    <w:rsid w:val="005B1E99"/>
    <w:rsid w:val="00657D6D"/>
    <w:rsid w:val="006A31DE"/>
    <w:rsid w:val="006B3762"/>
    <w:rsid w:val="006F15E7"/>
    <w:rsid w:val="006F37D8"/>
    <w:rsid w:val="00711BFB"/>
    <w:rsid w:val="00733D6C"/>
    <w:rsid w:val="00735276"/>
    <w:rsid w:val="007361F7"/>
    <w:rsid w:val="00741CF7"/>
    <w:rsid w:val="00753A08"/>
    <w:rsid w:val="00760A03"/>
    <w:rsid w:val="007E48CA"/>
    <w:rsid w:val="00834340"/>
    <w:rsid w:val="0086017B"/>
    <w:rsid w:val="00865709"/>
    <w:rsid w:val="008C3226"/>
    <w:rsid w:val="008E06E3"/>
    <w:rsid w:val="008E275B"/>
    <w:rsid w:val="0091400C"/>
    <w:rsid w:val="009202CD"/>
    <w:rsid w:val="00934B73"/>
    <w:rsid w:val="00935AC6"/>
    <w:rsid w:val="00963450"/>
    <w:rsid w:val="00986E13"/>
    <w:rsid w:val="009B3235"/>
    <w:rsid w:val="009C7C61"/>
    <w:rsid w:val="009D613B"/>
    <w:rsid w:val="00A61DD6"/>
    <w:rsid w:val="00AE06E1"/>
    <w:rsid w:val="00AE180B"/>
    <w:rsid w:val="00AE5518"/>
    <w:rsid w:val="00B060CB"/>
    <w:rsid w:val="00B15F12"/>
    <w:rsid w:val="00B27625"/>
    <w:rsid w:val="00B918C4"/>
    <w:rsid w:val="00B9315B"/>
    <w:rsid w:val="00BC6176"/>
    <w:rsid w:val="00BE4E00"/>
    <w:rsid w:val="00BE75A9"/>
    <w:rsid w:val="00C00D1E"/>
    <w:rsid w:val="00C06055"/>
    <w:rsid w:val="00C15CD4"/>
    <w:rsid w:val="00C35607"/>
    <w:rsid w:val="00CA43C4"/>
    <w:rsid w:val="00CA6B1B"/>
    <w:rsid w:val="00CB0A20"/>
    <w:rsid w:val="00CD1262"/>
    <w:rsid w:val="00CE0E03"/>
    <w:rsid w:val="00D117AC"/>
    <w:rsid w:val="00D22B4D"/>
    <w:rsid w:val="00D2674C"/>
    <w:rsid w:val="00D541DF"/>
    <w:rsid w:val="00D64242"/>
    <w:rsid w:val="00E136AE"/>
    <w:rsid w:val="00E20D3A"/>
    <w:rsid w:val="00E5073D"/>
    <w:rsid w:val="00E72563"/>
    <w:rsid w:val="00E90C35"/>
    <w:rsid w:val="00EB7FFD"/>
    <w:rsid w:val="00F164DE"/>
    <w:rsid w:val="00F37966"/>
    <w:rsid w:val="00F42B3E"/>
    <w:rsid w:val="00F815D0"/>
    <w:rsid w:val="00F92624"/>
    <w:rsid w:val="00FB3AAC"/>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3A7C-C008-46D8-ADD8-78A14459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CB"/>
  </w:style>
  <w:style w:type="paragraph" w:styleId="Heading1">
    <w:name w:val="heading 1"/>
    <w:basedOn w:val="Normal"/>
    <w:next w:val="Normal"/>
    <w:link w:val="Heading1Char"/>
    <w:uiPriority w:val="9"/>
    <w:qFormat/>
    <w:rsid w:val="000A332F"/>
    <w:pPr>
      <w:keepNext/>
      <w:keepLines/>
      <w:spacing w:before="240" w:after="0"/>
      <w:outlineLvl w:val="0"/>
    </w:pPr>
    <w:rPr>
      <w:rFonts w:asciiTheme="majorHAnsi" w:eastAsiaTheme="majorEastAsia" w:hAnsiTheme="majorHAnsi" w:cstheme="majorBidi"/>
      <w:color w:val="5E213B"/>
      <w:sz w:val="32"/>
      <w:szCs w:val="32"/>
    </w:rPr>
  </w:style>
  <w:style w:type="paragraph" w:styleId="Heading2">
    <w:name w:val="heading 2"/>
    <w:basedOn w:val="Normal"/>
    <w:next w:val="Normal"/>
    <w:link w:val="Heading2Char"/>
    <w:uiPriority w:val="9"/>
    <w:unhideWhenUsed/>
    <w:qFormat/>
    <w:rsid w:val="000A3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3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U">
    <w:name w:val="EKU"/>
    <w:basedOn w:val="Heading1"/>
    <w:next w:val="Normal"/>
    <w:link w:val="EKUChar"/>
    <w:qFormat/>
    <w:rsid w:val="000A332F"/>
    <w:rPr>
      <w:b/>
    </w:rPr>
  </w:style>
  <w:style w:type="character" w:customStyle="1" w:styleId="EKUChar">
    <w:name w:val="EKU Char"/>
    <w:basedOn w:val="Heading1Char"/>
    <w:link w:val="EKU"/>
    <w:rsid w:val="000A332F"/>
    <w:rPr>
      <w:rFonts w:asciiTheme="majorHAnsi" w:eastAsiaTheme="majorEastAsia" w:hAnsiTheme="majorHAnsi" w:cstheme="majorBidi"/>
      <w:b/>
      <w:color w:val="5E213B"/>
      <w:sz w:val="32"/>
      <w:szCs w:val="32"/>
    </w:rPr>
  </w:style>
  <w:style w:type="character" w:customStyle="1" w:styleId="Heading1Char">
    <w:name w:val="Heading 1 Char"/>
    <w:basedOn w:val="DefaultParagraphFont"/>
    <w:link w:val="Heading1"/>
    <w:uiPriority w:val="9"/>
    <w:rsid w:val="000A332F"/>
    <w:rPr>
      <w:rFonts w:asciiTheme="majorHAnsi" w:eastAsiaTheme="majorEastAsia" w:hAnsiTheme="majorHAnsi" w:cstheme="majorBidi"/>
      <w:color w:val="5E213B"/>
      <w:sz w:val="32"/>
      <w:szCs w:val="32"/>
    </w:rPr>
  </w:style>
  <w:style w:type="paragraph" w:customStyle="1" w:styleId="EKU-Normal">
    <w:name w:val="EKU - Normal"/>
    <w:basedOn w:val="Normal"/>
    <w:link w:val="EKU-NormalChar"/>
    <w:qFormat/>
    <w:rsid w:val="000A332F"/>
    <w:rPr>
      <w:sz w:val="24"/>
    </w:rPr>
  </w:style>
  <w:style w:type="character" w:customStyle="1" w:styleId="EKU-NormalChar">
    <w:name w:val="EKU - Normal Char"/>
    <w:basedOn w:val="DefaultParagraphFont"/>
    <w:link w:val="EKU-Normal"/>
    <w:rsid w:val="000A332F"/>
    <w:rPr>
      <w:sz w:val="24"/>
    </w:rPr>
  </w:style>
  <w:style w:type="paragraph" w:customStyle="1" w:styleId="EKU-Title">
    <w:name w:val="EKU - Title"/>
    <w:basedOn w:val="Title"/>
    <w:link w:val="EKU-TitleChar"/>
    <w:qFormat/>
    <w:rsid w:val="000A332F"/>
    <w:rPr>
      <w:b/>
      <w:color w:val="5E213B"/>
    </w:rPr>
  </w:style>
  <w:style w:type="character" w:customStyle="1" w:styleId="EKU-TitleChar">
    <w:name w:val="EKU - Title Char"/>
    <w:basedOn w:val="TitleChar"/>
    <w:link w:val="EKU-Title"/>
    <w:rsid w:val="000A332F"/>
    <w:rPr>
      <w:rFonts w:asciiTheme="majorHAnsi" w:eastAsiaTheme="majorEastAsia" w:hAnsiTheme="majorHAnsi" w:cstheme="majorBidi"/>
      <w:b/>
      <w:color w:val="5E213B"/>
      <w:spacing w:val="-10"/>
      <w:kern w:val="28"/>
      <w:sz w:val="56"/>
      <w:szCs w:val="56"/>
    </w:rPr>
  </w:style>
  <w:style w:type="paragraph" w:styleId="Title">
    <w:name w:val="Title"/>
    <w:basedOn w:val="Normal"/>
    <w:next w:val="Normal"/>
    <w:link w:val="TitleChar"/>
    <w:uiPriority w:val="10"/>
    <w:qFormat/>
    <w:rsid w:val="000A3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2F"/>
    <w:rPr>
      <w:rFonts w:asciiTheme="majorHAnsi" w:eastAsiaTheme="majorEastAsia" w:hAnsiTheme="majorHAnsi" w:cstheme="majorBidi"/>
      <w:spacing w:val="-10"/>
      <w:kern w:val="28"/>
      <w:sz w:val="56"/>
      <w:szCs w:val="56"/>
    </w:rPr>
  </w:style>
  <w:style w:type="paragraph" w:customStyle="1" w:styleId="EKU-Sub">
    <w:name w:val="EKU - Sub"/>
    <w:basedOn w:val="Subtitle"/>
    <w:link w:val="EKU-SubChar"/>
    <w:qFormat/>
    <w:rsid w:val="000A332F"/>
    <w:rPr>
      <w:color w:val="4C343D"/>
    </w:rPr>
  </w:style>
  <w:style w:type="character" w:customStyle="1" w:styleId="EKU-SubChar">
    <w:name w:val="EKU - Sub Char"/>
    <w:basedOn w:val="SubtitleChar"/>
    <w:link w:val="EKU-Sub"/>
    <w:rsid w:val="000A332F"/>
    <w:rPr>
      <w:rFonts w:eastAsiaTheme="minorEastAsia"/>
      <w:color w:val="4C343D"/>
      <w:spacing w:val="15"/>
    </w:rPr>
  </w:style>
  <w:style w:type="paragraph" w:styleId="Subtitle">
    <w:name w:val="Subtitle"/>
    <w:basedOn w:val="Normal"/>
    <w:next w:val="Normal"/>
    <w:link w:val="SubtitleChar"/>
    <w:uiPriority w:val="11"/>
    <w:qFormat/>
    <w:rsid w:val="000A33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32F"/>
    <w:rPr>
      <w:rFonts w:eastAsiaTheme="minorEastAsia"/>
      <w:color w:val="5A5A5A" w:themeColor="text1" w:themeTint="A5"/>
      <w:spacing w:val="15"/>
    </w:rPr>
  </w:style>
  <w:style w:type="paragraph" w:customStyle="1" w:styleId="EKU-NSp">
    <w:name w:val="EKU - NSp"/>
    <w:basedOn w:val="NoSpacing"/>
    <w:link w:val="EKU-NSpChar"/>
    <w:qFormat/>
    <w:rsid w:val="000A332F"/>
    <w:rPr>
      <w:sz w:val="24"/>
    </w:rPr>
  </w:style>
  <w:style w:type="character" w:customStyle="1" w:styleId="EKU-NSpChar">
    <w:name w:val="EKU - NSp Char"/>
    <w:basedOn w:val="DefaultParagraphFont"/>
    <w:link w:val="EKU-NSp"/>
    <w:rsid w:val="000A332F"/>
    <w:rPr>
      <w:sz w:val="24"/>
    </w:rPr>
  </w:style>
  <w:style w:type="paragraph" w:styleId="NoSpacing">
    <w:name w:val="No Spacing"/>
    <w:uiPriority w:val="1"/>
    <w:qFormat/>
    <w:rsid w:val="000A332F"/>
    <w:pPr>
      <w:spacing w:after="0" w:line="240" w:lineRule="auto"/>
    </w:pPr>
  </w:style>
  <w:style w:type="paragraph" w:customStyle="1" w:styleId="EKU-H3">
    <w:name w:val="EKU - H3"/>
    <w:basedOn w:val="Heading3"/>
    <w:link w:val="EKU-H3Char"/>
    <w:qFormat/>
    <w:rsid w:val="000A332F"/>
    <w:rPr>
      <w:color w:val="5E213B"/>
    </w:rPr>
  </w:style>
  <w:style w:type="character" w:customStyle="1" w:styleId="EKU-H3Char">
    <w:name w:val="EKU - H3 Char"/>
    <w:basedOn w:val="Heading3Char"/>
    <w:link w:val="EKU-H3"/>
    <w:rsid w:val="000A332F"/>
    <w:rPr>
      <w:rFonts w:asciiTheme="majorHAnsi" w:eastAsiaTheme="majorEastAsia" w:hAnsiTheme="majorHAnsi" w:cstheme="majorBidi"/>
      <w:color w:val="5E213B"/>
      <w:sz w:val="24"/>
      <w:szCs w:val="24"/>
    </w:rPr>
  </w:style>
  <w:style w:type="character" w:customStyle="1" w:styleId="Heading3Char">
    <w:name w:val="Heading 3 Char"/>
    <w:basedOn w:val="DefaultParagraphFont"/>
    <w:link w:val="Heading3"/>
    <w:uiPriority w:val="9"/>
    <w:semiHidden/>
    <w:rsid w:val="000A332F"/>
    <w:rPr>
      <w:rFonts w:asciiTheme="majorHAnsi" w:eastAsiaTheme="majorEastAsia" w:hAnsiTheme="majorHAnsi" w:cstheme="majorBidi"/>
      <w:color w:val="1F4D78" w:themeColor="accent1" w:themeShade="7F"/>
      <w:sz w:val="24"/>
      <w:szCs w:val="24"/>
    </w:rPr>
  </w:style>
  <w:style w:type="paragraph" w:customStyle="1" w:styleId="EKU-H2">
    <w:name w:val="EKU - H2"/>
    <w:basedOn w:val="Heading2"/>
    <w:link w:val="EKU-H2Char"/>
    <w:qFormat/>
    <w:rsid w:val="000A332F"/>
    <w:rPr>
      <w:color w:val="5E213B"/>
    </w:rPr>
  </w:style>
  <w:style w:type="character" w:customStyle="1" w:styleId="EKU-H2Char">
    <w:name w:val="EKU - H2 Char"/>
    <w:basedOn w:val="Heading2Char"/>
    <w:link w:val="EKU-H2"/>
    <w:rsid w:val="000A332F"/>
    <w:rPr>
      <w:rFonts w:asciiTheme="majorHAnsi" w:eastAsiaTheme="majorEastAsia" w:hAnsiTheme="majorHAnsi" w:cstheme="majorBidi"/>
      <w:color w:val="5E213B"/>
      <w:sz w:val="26"/>
      <w:szCs w:val="26"/>
    </w:rPr>
  </w:style>
  <w:style w:type="character" w:customStyle="1" w:styleId="Heading2Char">
    <w:name w:val="Heading 2 Char"/>
    <w:basedOn w:val="DefaultParagraphFont"/>
    <w:link w:val="Heading2"/>
    <w:uiPriority w:val="9"/>
    <w:rsid w:val="000A332F"/>
    <w:rPr>
      <w:rFonts w:asciiTheme="majorHAnsi" w:eastAsiaTheme="majorEastAsia" w:hAnsiTheme="majorHAnsi" w:cstheme="majorBidi"/>
      <w:color w:val="2E74B5" w:themeColor="accent1" w:themeShade="BF"/>
      <w:sz w:val="26"/>
      <w:szCs w:val="26"/>
    </w:rPr>
  </w:style>
  <w:style w:type="paragraph" w:customStyle="1" w:styleId="EKU-H1">
    <w:name w:val="EKU - H1"/>
    <w:basedOn w:val="Heading1"/>
    <w:next w:val="Normal"/>
    <w:link w:val="EKU-H1Char"/>
    <w:qFormat/>
    <w:rsid w:val="000A332F"/>
  </w:style>
  <w:style w:type="character" w:customStyle="1" w:styleId="EKU-H1Char">
    <w:name w:val="EKU - H1 Char"/>
    <w:basedOn w:val="Heading1Char"/>
    <w:link w:val="EKU-H1"/>
    <w:rsid w:val="000A332F"/>
    <w:rPr>
      <w:rFonts w:asciiTheme="majorHAnsi" w:eastAsiaTheme="majorEastAsia" w:hAnsiTheme="majorHAnsi" w:cstheme="majorBidi"/>
      <w:color w:val="5E213B"/>
      <w:sz w:val="32"/>
      <w:szCs w:val="32"/>
    </w:rPr>
  </w:style>
  <w:style w:type="paragraph" w:styleId="ListParagraph">
    <w:name w:val="List Paragraph"/>
    <w:basedOn w:val="Normal"/>
    <w:uiPriority w:val="34"/>
    <w:qFormat/>
    <w:rsid w:val="00E5073D"/>
    <w:pPr>
      <w:ind w:left="720"/>
      <w:contextualSpacing/>
    </w:pPr>
  </w:style>
  <w:style w:type="character" w:styleId="Hyperlink">
    <w:name w:val="Hyperlink"/>
    <w:basedOn w:val="DefaultParagraphFont"/>
    <w:uiPriority w:val="99"/>
    <w:unhideWhenUsed/>
    <w:rsid w:val="00520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tel:+1-859-622-34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idc.eku.edu/need-course-template"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mailto:megan.jones@eku.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7</cp:revision>
  <dcterms:created xsi:type="dcterms:W3CDTF">2016-06-10T14:12:00Z</dcterms:created>
  <dcterms:modified xsi:type="dcterms:W3CDTF">2016-06-10T15:13:00Z</dcterms:modified>
</cp:coreProperties>
</file>