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CB" w:rsidRDefault="0034302C" w:rsidP="0034302C">
      <w:pPr>
        <w:pStyle w:val="EKU-Title"/>
        <w:jc w:val="center"/>
      </w:pPr>
      <w:r>
        <w:t>Availability Dates</w:t>
      </w:r>
    </w:p>
    <w:p w:rsidR="00B060CB" w:rsidRDefault="00B060CB" w:rsidP="0034302C">
      <w:pPr>
        <w:pStyle w:val="EKU-H1"/>
        <w:spacing w:before="0"/>
        <w:jc w:val="center"/>
      </w:pPr>
      <w:r>
        <w:t>Interactive Table of Contents</w:t>
      </w:r>
    </w:p>
    <w:p w:rsidR="00B060CB" w:rsidRPr="005204A0" w:rsidRDefault="00B060CB" w:rsidP="00B060CB">
      <w:pPr>
        <w:spacing w:after="0"/>
        <w:rPr>
          <w:rFonts w:asciiTheme="majorHAnsi" w:eastAsiaTheme="majorEastAsia" w:hAnsiTheme="majorHAnsi" w:cstheme="majorBidi"/>
          <w:color w:val="5E213B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2FA2" wp14:editId="0E7F4E25">
                <wp:simplePos x="0" y="0"/>
                <wp:positionH relativeFrom="column">
                  <wp:posOffset>9524</wp:posOffset>
                </wp:positionH>
                <wp:positionV relativeFrom="paragraph">
                  <wp:posOffset>106680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F4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060CB" w:rsidRPr="000B62F6" w:rsidRDefault="00A55B26" w:rsidP="00B060CB">
      <w:pPr>
        <w:pStyle w:val="EKU-H2"/>
        <w:jc w:val="center"/>
      </w:pPr>
      <w:hyperlink w:anchor="_Introduction" w:history="1">
        <w:r w:rsidR="00B060CB" w:rsidRPr="000B62F6">
          <w:t>Introduction</w:t>
        </w:r>
      </w:hyperlink>
      <w:r w:rsidR="00B060CB" w:rsidRPr="000B62F6">
        <w:t xml:space="preserve"> – </w:t>
      </w:r>
      <w:hyperlink w:anchor="_What_is_Adaptive" w:history="1">
        <w:r w:rsidR="0034302C">
          <w:t>What are Availability Dates</w:t>
        </w:r>
        <w:r w:rsidR="00B060CB" w:rsidRPr="000B62F6">
          <w:t>?</w:t>
        </w:r>
      </w:hyperlink>
      <w:r w:rsidR="00B060CB" w:rsidRPr="000B62F6">
        <w:t xml:space="preserve"> – </w:t>
      </w:r>
      <w:hyperlink w:anchor="_How_Does_Adaptive" w:history="1">
        <w:r w:rsidR="00B060CB" w:rsidRPr="000B62F6">
          <w:t>How Do</w:t>
        </w:r>
        <w:r w:rsidR="0034302C">
          <w:t xml:space="preserve"> Availability Dates Work</w:t>
        </w:r>
        <w:r w:rsidR="00B060CB" w:rsidRPr="000B62F6">
          <w:t>?</w:t>
        </w:r>
      </w:hyperlink>
      <w:r w:rsidR="00B060CB" w:rsidRPr="000B62F6">
        <w:t xml:space="preserve"> – </w:t>
      </w:r>
      <w:hyperlink w:anchor="_When_to_Use" w:history="1">
        <w:r w:rsidR="006F15E7" w:rsidRPr="000B62F6">
          <w:t xml:space="preserve">When to Use </w:t>
        </w:r>
        <w:r w:rsidR="00E136AE">
          <w:t>Availability</w:t>
        </w:r>
      </w:hyperlink>
      <w:r w:rsidR="00E136AE">
        <w:t xml:space="preserve"> Dates</w:t>
      </w:r>
      <w:r w:rsidR="006F15E7" w:rsidRPr="000B62F6">
        <w:t xml:space="preserve"> </w:t>
      </w:r>
      <w:r w:rsidR="004B5348" w:rsidRPr="000B62F6">
        <w:t xml:space="preserve">– </w:t>
      </w:r>
      <w:hyperlink w:anchor="_Implementing_Adaptive_Release" w:history="1">
        <w:r w:rsidR="004A7CB7">
          <w:t>Availability</w:t>
        </w:r>
      </w:hyperlink>
      <w:r w:rsidR="004A7CB7">
        <w:t xml:space="preserve"> Dates</w:t>
      </w:r>
      <w:r w:rsidR="00B15F12">
        <w:t xml:space="preserve"> – </w:t>
      </w:r>
      <w:hyperlink w:anchor="_Conclusion" w:history="1">
        <w:r w:rsidR="00B15F12" w:rsidRPr="00B15F12">
          <w:t>Conclusion</w:t>
        </w:r>
      </w:hyperlink>
    </w:p>
    <w:p w:rsidR="00B060CB" w:rsidRDefault="00B060CB" w:rsidP="00B060CB">
      <w:pPr>
        <w:pStyle w:val="EKU-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BEF1" wp14:editId="013DF71A">
                <wp:simplePos x="0" y="0"/>
                <wp:positionH relativeFrom="column">
                  <wp:posOffset>-1</wp:posOffset>
                </wp:positionH>
                <wp:positionV relativeFrom="paragraph">
                  <wp:posOffset>122555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C07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6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060CB" w:rsidRDefault="00B060CB" w:rsidP="00B060CB">
      <w:pPr>
        <w:pStyle w:val="Heading1"/>
        <w:spacing w:before="0"/>
      </w:pPr>
      <w:bookmarkStart w:id="0" w:name="_Introduction"/>
      <w:bookmarkEnd w:id="0"/>
      <w:r>
        <w:t>Introduction</w:t>
      </w:r>
    </w:p>
    <w:p w:rsidR="00B060CB" w:rsidRDefault="00B060CB" w:rsidP="00B060CB">
      <w:r>
        <w:t xml:space="preserve">Hello; my name is Megan Jones and I am an Instructional Designer here at EKU. Today, as part of our faculty professional development, we are going to cover </w:t>
      </w:r>
      <w:r w:rsidR="0034302C">
        <w:rPr>
          <w:b/>
        </w:rPr>
        <w:t>Availability Dates</w:t>
      </w:r>
      <w:r>
        <w:t>. As you know, Blackboard has particular quirks and alternative ways of performing tasks, so hopefully you will find this short tutorial helpful.</w:t>
      </w:r>
    </w:p>
    <w:p w:rsidR="00D5024D" w:rsidRDefault="00B060CB" w:rsidP="00B060CB">
      <w:pPr>
        <w:pStyle w:val="Heading1"/>
      </w:pPr>
      <w:bookmarkStart w:id="1" w:name="_What_is_Adaptive"/>
      <w:bookmarkEnd w:id="1"/>
      <w:r>
        <w:t xml:space="preserve">What </w:t>
      </w:r>
      <w:r w:rsidR="0034302C">
        <w:t>are Availability Dates</w:t>
      </w:r>
      <w:r>
        <w:t>?</w:t>
      </w:r>
    </w:p>
    <w:p w:rsidR="00B060CB" w:rsidRDefault="0034302C" w:rsidP="00B060CB">
      <w:r>
        <w:t>Availability dates are</w:t>
      </w:r>
      <w:r w:rsidR="00E5073D">
        <w:t xml:space="preserve"> a </w:t>
      </w:r>
      <w:r w:rsidR="00E5073D" w:rsidRPr="00E5073D">
        <w:rPr>
          <w:b/>
        </w:rPr>
        <w:t>way of guiding students through materials on Blackboard</w:t>
      </w:r>
      <w:r w:rsidR="00E5073D">
        <w:t xml:space="preserve"> by directly </w:t>
      </w:r>
      <w:r w:rsidR="00E5073D" w:rsidRPr="00E5073D">
        <w:rPr>
          <w:b/>
        </w:rPr>
        <w:t>changing when content items appear</w:t>
      </w:r>
      <w:r w:rsidR="00E5073D">
        <w:t xml:space="preserve">. There are several ways to control how your content appears in Blackboard using adaptive release, </w:t>
      </w:r>
      <w:r>
        <w:t>but that is beyond the scope of this tutorial</w:t>
      </w:r>
      <w:r w:rsidR="00E5073D">
        <w:t>. Those ways are:</w:t>
      </w:r>
    </w:p>
    <w:p w:rsidR="00E5073D" w:rsidRDefault="00E5073D" w:rsidP="00E5073D">
      <w:pPr>
        <w:pStyle w:val="ListParagraph"/>
        <w:numPr>
          <w:ilvl w:val="0"/>
          <w:numId w:val="1"/>
        </w:numPr>
      </w:pPr>
      <w:r w:rsidRPr="006F37D8">
        <w:rPr>
          <w:b/>
        </w:rPr>
        <w:t>Time Release</w:t>
      </w:r>
      <w:r w:rsidR="006F37D8">
        <w:t>: Controlling when content items appear by using availability dates;</w:t>
      </w:r>
    </w:p>
    <w:p w:rsidR="00E5073D" w:rsidRDefault="00E5073D" w:rsidP="00E5073D">
      <w:pPr>
        <w:pStyle w:val="ListParagraph"/>
        <w:numPr>
          <w:ilvl w:val="0"/>
          <w:numId w:val="1"/>
        </w:numPr>
      </w:pPr>
      <w:r w:rsidRPr="006F37D8">
        <w:rPr>
          <w:b/>
        </w:rPr>
        <w:t>Membership Release</w:t>
      </w:r>
      <w:r w:rsidR="006F37D8">
        <w:t>: Certain groups of students can access controlled materials;</w:t>
      </w:r>
    </w:p>
    <w:p w:rsidR="00B060CB" w:rsidRDefault="00E5073D" w:rsidP="00B060CB">
      <w:pPr>
        <w:pStyle w:val="ListParagraph"/>
        <w:numPr>
          <w:ilvl w:val="0"/>
          <w:numId w:val="1"/>
        </w:numPr>
      </w:pPr>
      <w:r w:rsidRPr="006F37D8">
        <w:rPr>
          <w:b/>
        </w:rPr>
        <w:t>Grade/Completion Release</w:t>
      </w:r>
      <w:r w:rsidR="006F37D8">
        <w:t>: Students can access items only if they achieve</w:t>
      </w:r>
      <w:r w:rsidR="006F15E7">
        <w:t xml:space="preserve"> a certain score</w:t>
      </w:r>
      <w:r w:rsidR="006F37D8">
        <w:t xml:space="preserve"> or complete a prior assignment or quiz</w:t>
      </w:r>
      <w:r w:rsidR="003855AE">
        <w:t>.</w:t>
      </w:r>
    </w:p>
    <w:p w:rsidR="00B060CB" w:rsidRDefault="0034302C" w:rsidP="00B060CB">
      <w:pPr>
        <w:pStyle w:val="Heading1"/>
      </w:pPr>
      <w:bookmarkStart w:id="2" w:name="_How_Does_Adaptive"/>
      <w:bookmarkEnd w:id="2"/>
      <w:r>
        <w:t xml:space="preserve">How Do Availability Dates </w:t>
      </w:r>
      <w:r w:rsidR="00B060CB">
        <w:t>Work?</w:t>
      </w:r>
    </w:p>
    <w:p w:rsidR="00481760" w:rsidRDefault="0034302C" w:rsidP="00481760">
      <w:r>
        <w:t>Availability dates work</w:t>
      </w:r>
      <w:r w:rsidR="00285B72">
        <w:t xml:space="preserve"> by using specific </w:t>
      </w:r>
      <w:r>
        <w:t xml:space="preserve">time and date </w:t>
      </w:r>
      <w:r w:rsidR="00285B72">
        <w:t>settings</w:t>
      </w:r>
      <w:r>
        <w:t xml:space="preserve"> </w:t>
      </w:r>
      <w:r w:rsidR="00285B72">
        <w:t xml:space="preserve">to </w:t>
      </w:r>
      <w:r w:rsidR="00285B72" w:rsidRPr="00F92624">
        <w:rPr>
          <w:b/>
        </w:rPr>
        <w:t>control how students view materials</w:t>
      </w:r>
      <w:r>
        <w:t xml:space="preserve"> in a course. </w:t>
      </w:r>
      <w:r w:rsidR="00F92624">
        <w:t xml:space="preserve">An example of this </w:t>
      </w:r>
      <w:r w:rsidR="00337E60">
        <w:t xml:space="preserve">would be allowing a </w:t>
      </w:r>
      <w:r>
        <w:rPr>
          <w:b/>
        </w:rPr>
        <w:t xml:space="preserve">quiz </w:t>
      </w:r>
      <w:r>
        <w:t>to release</w:t>
      </w:r>
      <w:r w:rsidR="00337E60">
        <w:t xml:space="preserve"> on a specific date and time. </w:t>
      </w:r>
    </w:p>
    <w:p w:rsidR="00B060CB" w:rsidRDefault="006F15E7" w:rsidP="00481760">
      <w:pPr>
        <w:pStyle w:val="Heading1"/>
      </w:pPr>
      <w:bookmarkStart w:id="3" w:name="_When_to_Use"/>
      <w:bookmarkEnd w:id="3"/>
      <w:r>
        <w:t xml:space="preserve">When to Use </w:t>
      </w:r>
      <w:r w:rsidR="00E136AE">
        <w:t>Availability Dates</w:t>
      </w:r>
    </w:p>
    <w:p w:rsidR="006F15E7" w:rsidRDefault="00E136AE" w:rsidP="006F15E7">
      <w:r>
        <w:t>Availability dates</w:t>
      </w:r>
      <w:r w:rsidR="009202CD">
        <w:t xml:space="preserve"> can be used in several teaching scenarios. Professors usually have their own </w:t>
      </w:r>
      <w:r w:rsidR="009202CD" w:rsidRPr="00CE0E03">
        <w:rPr>
          <w:b/>
        </w:rPr>
        <w:t>style</w:t>
      </w:r>
      <w:r w:rsidR="009202CD">
        <w:t xml:space="preserve"> or </w:t>
      </w:r>
      <w:r w:rsidR="009202CD" w:rsidRPr="00CE0E03">
        <w:rPr>
          <w:b/>
        </w:rPr>
        <w:t>method of running courses</w:t>
      </w:r>
      <w:r w:rsidR="009202CD">
        <w:t xml:space="preserve">, but I will share my own experiences. When I was a faculty member, I used </w:t>
      </w:r>
      <w:r>
        <w:t>availability dates</w:t>
      </w:r>
      <w:r w:rsidR="009202CD">
        <w:t xml:space="preserve"> in </w:t>
      </w:r>
      <w:r>
        <w:rPr>
          <w:b/>
        </w:rPr>
        <w:t>a couple of scenarios</w:t>
      </w:r>
      <w:r w:rsidR="009202CD">
        <w:t>:</w:t>
      </w:r>
    </w:p>
    <w:p w:rsidR="009202CD" w:rsidRDefault="009202CD" w:rsidP="009202CD">
      <w:pPr>
        <w:pStyle w:val="ListParagraph"/>
        <w:numPr>
          <w:ilvl w:val="0"/>
          <w:numId w:val="2"/>
        </w:numPr>
      </w:pPr>
      <w:r w:rsidRPr="009202CD">
        <w:rPr>
          <w:b/>
        </w:rPr>
        <w:t>Pacing Students through Modules</w:t>
      </w:r>
      <w:r>
        <w:t>: Sometimes you want the student to follow you through the course and not work ahead.</w:t>
      </w:r>
    </w:p>
    <w:p w:rsidR="009202CD" w:rsidRDefault="009202CD" w:rsidP="009202CD">
      <w:pPr>
        <w:pStyle w:val="ListParagraph"/>
        <w:numPr>
          <w:ilvl w:val="0"/>
          <w:numId w:val="2"/>
        </w:numPr>
      </w:pPr>
      <w:r w:rsidRPr="009202CD">
        <w:rPr>
          <w:b/>
        </w:rPr>
        <w:t>Allowing Students to Work Ahead</w:t>
      </w:r>
      <w:r>
        <w:t>: If students complete certain assignments and quizzes, they</w:t>
      </w:r>
      <w:r w:rsidR="00AE180B">
        <w:t xml:space="preserve"> can move on to the next module or assignment.</w:t>
      </w:r>
    </w:p>
    <w:p w:rsidR="006F15E7" w:rsidRPr="006F15E7" w:rsidRDefault="00CE0E03" w:rsidP="006F15E7">
      <w:r>
        <w:t xml:space="preserve">As stated previously, faculty can </w:t>
      </w:r>
      <w:r w:rsidRPr="00D64242">
        <w:rPr>
          <w:b/>
        </w:rPr>
        <w:t xml:space="preserve">implement </w:t>
      </w:r>
      <w:r w:rsidR="00E136AE">
        <w:rPr>
          <w:b/>
        </w:rPr>
        <w:t>availability dates</w:t>
      </w:r>
      <w:r w:rsidR="00E136AE">
        <w:t xml:space="preserve"> on items of their choosing</w:t>
      </w:r>
      <w:r>
        <w:t xml:space="preserve"> – some ways help meet policy requirements, some </w:t>
      </w:r>
      <w:r w:rsidR="00481760">
        <w:t xml:space="preserve">methods </w:t>
      </w:r>
      <w:r>
        <w:t>help with con</w:t>
      </w:r>
      <w:r w:rsidR="00481760">
        <w:t>venience, and other releases</w:t>
      </w:r>
      <w:r>
        <w:t xml:space="preserve"> control st</w:t>
      </w:r>
      <w:r w:rsidR="00E136AE">
        <w:t>udent behavior within a course.</w:t>
      </w:r>
    </w:p>
    <w:p w:rsidR="00B060CB" w:rsidRDefault="00B060CB" w:rsidP="00B060CB">
      <w:pPr>
        <w:pStyle w:val="Heading1"/>
      </w:pPr>
      <w:bookmarkStart w:id="4" w:name="_Implementing_Adaptive_Release"/>
      <w:bookmarkEnd w:id="4"/>
      <w:r>
        <w:lastRenderedPageBreak/>
        <w:t xml:space="preserve">Implementing </w:t>
      </w:r>
      <w:r w:rsidR="00E136AE">
        <w:t>Availability Dates</w:t>
      </w:r>
      <w:r>
        <w:t xml:space="preserve"> in Blackboard</w:t>
      </w:r>
    </w:p>
    <w:p w:rsidR="00216D12" w:rsidRPr="00216D12" w:rsidRDefault="00216D12" w:rsidP="00216D12">
      <w:r>
        <w:t>The premise is simple – we want to control students’ access to materials.</w:t>
      </w:r>
      <w:r w:rsidR="00481760">
        <w:t xml:space="preserve"> We will cover </w:t>
      </w:r>
      <w:r w:rsidR="00E136AE">
        <w:t>how to change availability dates for items in this tutorial.</w:t>
      </w:r>
    </w:p>
    <w:p w:rsidR="00B060CB" w:rsidRPr="004A7CB7" w:rsidRDefault="00144746" w:rsidP="004A7CB7">
      <w:pPr>
        <w:pStyle w:val="Heading2"/>
        <w:rPr>
          <w:color w:val="5E213B"/>
        </w:rPr>
      </w:pPr>
      <w:r w:rsidRPr="004A7CB7">
        <w:rPr>
          <w:color w:val="5E213B"/>
        </w:rPr>
        <w:t>Availability Dates</w:t>
      </w:r>
    </w:p>
    <w:p w:rsidR="00865709" w:rsidRDefault="00481760" w:rsidP="00865709">
      <w:r>
        <w:t>Let’s take a look at a basic quiz in Blackboard</w:t>
      </w:r>
      <w:r w:rsidR="0086017B">
        <w:t xml:space="preserve"> (F1)</w:t>
      </w:r>
      <w:r>
        <w:t>:</w:t>
      </w:r>
    </w:p>
    <w:p w:rsidR="00481760" w:rsidRDefault="0086017B" w:rsidP="0086017B">
      <w:pPr>
        <w:spacing w:after="0"/>
      </w:pPr>
      <w:r>
        <w:rPr>
          <w:noProof/>
        </w:rPr>
        <w:drawing>
          <wp:inline distT="0" distB="0" distL="0" distR="0" wp14:anchorId="413D41DD" wp14:editId="66149593">
            <wp:extent cx="5943600" cy="633095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017B" w:rsidRDefault="0086017B" w:rsidP="0086017B">
      <w:pPr>
        <w:pStyle w:val="EKU-Sub"/>
        <w:jc w:val="center"/>
        <w:rPr>
          <w:i/>
          <w:sz w:val="20"/>
        </w:rPr>
      </w:pPr>
      <w:r w:rsidRPr="0086017B">
        <w:rPr>
          <w:i/>
          <w:sz w:val="20"/>
        </w:rPr>
        <w:t>Figure 1: Blackboard Quiz</w:t>
      </w:r>
    </w:p>
    <w:p w:rsidR="0086017B" w:rsidRDefault="0086017B" w:rsidP="0086017B">
      <w:pPr>
        <w:rPr>
          <w:b/>
        </w:rPr>
      </w:pPr>
      <w:r>
        <w:t xml:space="preserve">In order to control when the quiz is released, be sure to look at the </w:t>
      </w:r>
      <w:r w:rsidRPr="00E90C35">
        <w:rPr>
          <w:b/>
        </w:rPr>
        <w:t>Edit the Test Options</w:t>
      </w:r>
      <w:r>
        <w:t xml:space="preserve"> selection after clicking the down arrow by the title of the quiz (F2). </w:t>
      </w:r>
      <w:r w:rsidRPr="0086017B">
        <w:rPr>
          <w:b/>
        </w:rPr>
        <w:t>Make sure that Edit Mode is on when you ar</w:t>
      </w:r>
      <w:r>
        <w:rPr>
          <w:b/>
        </w:rPr>
        <w:t>e making changes to your cour</w:t>
      </w:r>
      <w:r w:rsidR="00E90C35">
        <w:rPr>
          <w:b/>
        </w:rPr>
        <w:t>se (F3), otherwise you may not be able to access the Edit the Test Options page.</w:t>
      </w:r>
    </w:p>
    <w:p w:rsidR="0086017B" w:rsidRDefault="008C3226" w:rsidP="008C3226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EBB08FC" wp14:editId="28548A8F">
            <wp:extent cx="3057271" cy="3096069"/>
            <wp:effectExtent l="19050" t="19050" r="1016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1274" cy="31001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3226" w:rsidRDefault="008C3226" w:rsidP="008C3226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2: Accessing the Edit the Test Options menu item</w:t>
      </w:r>
    </w:p>
    <w:p w:rsidR="008C3226" w:rsidRDefault="008C3226" w:rsidP="00E90C35">
      <w:pPr>
        <w:pStyle w:val="EKU-Sub"/>
        <w:spacing w:before="240"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4E544FB6" wp14:editId="1382E910">
            <wp:extent cx="2167247" cy="1349419"/>
            <wp:effectExtent l="19050" t="19050" r="2413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4813" cy="1360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3226" w:rsidRDefault="008C3226" w:rsidP="008C3226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3: Edit Mode</w:t>
      </w:r>
    </w:p>
    <w:p w:rsidR="008C3226" w:rsidRDefault="00E90C35" w:rsidP="008C3226">
      <w:r>
        <w:lastRenderedPageBreak/>
        <w:t xml:space="preserve">Once you are in the Edit the Test Options page, you should see the </w:t>
      </w:r>
      <w:r w:rsidRPr="00E90C35">
        <w:rPr>
          <w:b/>
        </w:rPr>
        <w:t>title and description of the quiz</w:t>
      </w:r>
      <w:r>
        <w:t xml:space="preserve"> (F4):</w:t>
      </w:r>
    </w:p>
    <w:p w:rsidR="00E90C35" w:rsidRDefault="00E90C35" w:rsidP="00E90C35">
      <w:pPr>
        <w:spacing w:after="0"/>
        <w:jc w:val="center"/>
      </w:pPr>
      <w:r>
        <w:rPr>
          <w:noProof/>
        </w:rPr>
        <w:drawing>
          <wp:inline distT="0" distB="0" distL="0" distR="0" wp14:anchorId="2033CC87" wp14:editId="7E3A15FB">
            <wp:extent cx="2876564" cy="2055572"/>
            <wp:effectExtent l="19050" t="19050" r="1905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79" cy="2069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0C35" w:rsidRPr="008E275B" w:rsidRDefault="00E90C35" w:rsidP="00E90C35">
      <w:pPr>
        <w:pStyle w:val="EKU-Sub"/>
        <w:jc w:val="center"/>
        <w:rPr>
          <w:i/>
          <w:sz w:val="20"/>
        </w:rPr>
      </w:pPr>
      <w:r w:rsidRPr="008E275B">
        <w:rPr>
          <w:i/>
          <w:sz w:val="20"/>
        </w:rPr>
        <w:t>Figure 4: Edit the Test Options page</w:t>
      </w:r>
    </w:p>
    <w:p w:rsidR="00E90C35" w:rsidRDefault="00E90C35" w:rsidP="00E90C35">
      <w:r>
        <w:t xml:space="preserve">Scroll down to the </w:t>
      </w:r>
      <w:r w:rsidRPr="00E90C35">
        <w:rPr>
          <w:b/>
        </w:rPr>
        <w:t>Test Availability</w:t>
      </w:r>
      <w:r>
        <w:t xml:space="preserve"> section (F5), and you should see </w:t>
      </w:r>
      <w:r w:rsidRPr="00E90C35">
        <w:rPr>
          <w:b/>
        </w:rPr>
        <w:t>various options that control access to your quiz</w:t>
      </w:r>
      <w:r>
        <w:t>, including making the quiz available to students, adding a new announcement to tell students about the test, controlling the number of attempts, and timers/force completion.</w:t>
      </w:r>
    </w:p>
    <w:p w:rsidR="00E90C35" w:rsidRDefault="00E90C35" w:rsidP="00E90C35">
      <w:pPr>
        <w:spacing w:after="0"/>
        <w:jc w:val="center"/>
      </w:pPr>
      <w:r>
        <w:rPr>
          <w:noProof/>
        </w:rPr>
        <w:drawing>
          <wp:inline distT="0" distB="0" distL="0" distR="0" wp14:anchorId="156A2E34" wp14:editId="257B49A6">
            <wp:extent cx="2055508" cy="1499616"/>
            <wp:effectExtent l="19050" t="19050" r="20955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3039" cy="1505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0C35" w:rsidRDefault="00E90C35" w:rsidP="00E90C35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5: Test Availability Section</w:t>
      </w:r>
    </w:p>
    <w:p w:rsidR="00E90C35" w:rsidRDefault="00FB3AAC" w:rsidP="00E90C35">
      <w:r>
        <w:t xml:space="preserve">After viewing these options, you should see a </w:t>
      </w:r>
      <w:r w:rsidRPr="00FB3AAC">
        <w:rPr>
          <w:b/>
        </w:rPr>
        <w:t>“Display After”</w:t>
      </w:r>
      <w:r>
        <w:t xml:space="preserve"> and </w:t>
      </w:r>
      <w:r w:rsidRPr="00FB3AAC">
        <w:rPr>
          <w:b/>
        </w:rPr>
        <w:t>“Display Until”</w:t>
      </w:r>
      <w:r>
        <w:t xml:space="preserve"> area (F6). This is where you will </w:t>
      </w:r>
      <w:r w:rsidRPr="00FB3AAC">
        <w:rPr>
          <w:b/>
        </w:rPr>
        <w:t>set your test availability dates</w:t>
      </w:r>
      <w:r>
        <w:t xml:space="preserve">. Students will </w:t>
      </w:r>
      <w:r w:rsidRPr="00FB3AAC">
        <w:rPr>
          <w:b/>
        </w:rPr>
        <w:t>not be able to access</w:t>
      </w:r>
      <w:r>
        <w:t xml:space="preserve"> an assessment </w:t>
      </w:r>
      <w:r w:rsidRPr="00FB3AAC">
        <w:rPr>
          <w:b/>
        </w:rPr>
        <w:t>outside of the times you specify</w:t>
      </w:r>
      <w:r>
        <w:t xml:space="preserve"> in your quiz.</w:t>
      </w:r>
      <w:r w:rsidR="00144746">
        <w:t xml:space="preserve"> After changing the dates, you can save your changes by clicking Submit.</w:t>
      </w:r>
    </w:p>
    <w:p w:rsidR="00FB3AAC" w:rsidRDefault="00FB3AAC" w:rsidP="00FB3AAC">
      <w:pPr>
        <w:spacing w:after="0"/>
        <w:jc w:val="center"/>
      </w:pPr>
      <w:r>
        <w:rPr>
          <w:noProof/>
        </w:rPr>
        <w:drawing>
          <wp:inline distT="0" distB="0" distL="0" distR="0" wp14:anchorId="05C52718" wp14:editId="777989A0">
            <wp:extent cx="3040083" cy="881369"/>
            <wp:effectExtent l="19050" t="19050" r="8255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3758" cy="8911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3AAC" w:rsidRDefault="00FB3AAC" w:rsidP="00FB3AAC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6: Test Availability Option</w:t>
      </w:r>
    </w:p>
    <w:p w:rsidR="00FB3AAC" w:rsidRDefault="00FB3AAC" w:rsidP="00FB3AAC">
      <w:pPr>
        <w:spacing w:after="0"/>
        <w:jc w:val="center"/>
      </w:pPr>
      <w:r>
        <w:rPr>
          <w:noProof/>
        </w:rPr>
        <w:drawing>
          <wp:inline distT="0" distB="0" distL="0" distR="0" wp14:anchorId="0CA1AB06" wp14:editId="312ACE3C">
            <wp:extent cx="2867288" cy="831272"/>
            <wp:effectExtent l="19050" t="19050" r="28575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5878" cy="874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3AAC" w:rsidRDefault="00FB3AAC" w:rsidP="00FB3AAC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7: Check the Test Availability Dates</w:t>
      </w:r>
    </w:p>
    <w:p w:rsidR="009B3235" w:rsidRPr="00144746" w:rsidRDefault="007361F7" w:rsidP="00144746">
      <w:pPr>
        <w:ind w:firstLine="27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236B175" wp14:editId="1742B14B">
                <wp:extent cx="5727802" cy="2377440"/>
                <wp:effectExtent l="0" t="0" r="25400" b="2286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802" cy="23774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F7" w:rsidRPr="007361F7" w:rsidRDefault="007361F7" w:rsidP="00086E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7361F7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Did You Know?</w:t>
                            </w:r>
                          </w:p>
                          <w:p w:rsidR="007361F7" w:rsidRDefault="007361F7" w:rsidP="00086E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can set </w:t>
                            </w:r>
                            <w:r w:rsidRPr="007361F7">
                              <w:rPr>
                                <w:b/>
                                <w:color w:val="000000" w:themeColor="text1"/>
                              </w:rPr>
                              <w:t>availability dates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on </w:t>
                            </w:r>
                            <w:r w:rsidRPr="007361F7">
                              <w:rPr>
                                <w:b/>
                                <w:color w:val="000000" w:themeColor="text1"/>
                              </w:rPr>
                              <w:t>any item in Blackboard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; </w:t>
                            </w:r>
                            <w:r w:rsidRPr="00EB7FFD">
                              <w:rPr>
                                <w:color w:val="000000" w:themeColor="text1"/>
                                <w:u w:val="single"/>
                              </w:rPr>
                              <w:t xml:space="preserve">it </w:t>
                            </w:r>
                            <w:r w:rsidRPr="00EB7FF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does not</w:t>
                            </w:r>
                            <w:r w:rsidRPr="00EB7FFD">
                              <w:rPr>
                                <w:color w:val="000000" w:themeColor="text1"/>
                                <w:u w:val="single"/>
                              </w:rPr>
                              <w:t xml:space="preserve"> have to be a quiz or assignment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EB7FFD" w:rsidRPr="007361F7" w:rsidRDefault="00EB7FFD" w:rsidP="00086E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6AF54" wp14:editId="75611CFA">
                                  <wp:extent cx="2225238" cy="1312292"/>
                                  <wp:effectExtent l="19050" t="19050" r="22860" b="215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702" cy="1339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451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" fillcolor="#cfcdcd [2894]" strokecolor="black [3200]" strokeweight="1pt">
                <v:textbox>
                  <w:txbxContent>
                    <w:p w:rsidR="007361F7" w:rsidRPr="007361F7" w:rsidRDefault="007361F7" w:rsidP="00086EE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7361F7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Did You Know?</w:t>
                      </w:r>
                    </w:p>
                    <w:p w:rsidR="007361F7" w:rsidRDefault="007361F7" w:rsidP="00086EE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 can set </w:t>
                      </w:r>
                      <w:r w:rsidRPr="007361F7">
                        <w:rPr>
                          <w:b/>
                          <w:color w:val="000000" w:themeColor="text1"/>
                        </w:rPr>
                        <w:t>availability dates</w:t>
                      </w:r>
                      <w:r>
                        <w:rPr>
                          <w:color w:val="000000" w:themeColor="text1"/>
                        </w:rPr>
                        <w:t xml:space="preserve"> on </w:t>
                      </w:r>
                      <w:r w:rsidRPr="007361F7">
                        <w:rPr>
                          <w:b/>
                          <w:color w:val="000000" w:themeColor="text1"/>
                        </w:rPr>
                        <w:t>any item in Blackboard</w:t>
                      </w:r>
                      <w:r>
                        <w:rPr>
                          <w:color w:val="000000" w:themeColor="text1"/>
                        </w:rPr>
                        <w:t xml:space="preserve">; </w:t>
                      </w:r>
                      <w:r w:rsidRPr="00EB7FFD">
                        <w:rPr>
                          <w:color w:val="000000" w:themeColor="text1"/>
                          <w:u w:val="single"/>
                        </w:rPr>
                        <w:t xml:space="preserve">it </w:t>
                      </w:r>
                      <w:r w:rsidRPr="00EB7FFD">
                        <w:rPr>
                          <w:b/>
                          <w:color w:val="000000" w:themeColor="text1"/>
                          <w:u w:val="single"/>
                        </w:rPr>
                        <w:t>does not</w:t>
                      </w:r>
                      <w:r w:rsidRPr="00EB7FFD">
                        <w:rPr>
                          <w:color w:val="000000" w:themeColor="text1"/>
                          <w:u w:val="single"/>
                        </w:rPr>
                        <w:t xml:space="preserve"> have to be a quiz or assignment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EB7FFD" w:rsidRPr="007361F7" w:rsidRDefault="00EB7FFD" w:rsidP="00086EE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19E0B3" wp14:editId="45DD5917">
                            <wp:extent cx="2225238" cy="1312292"/>
                            <wp:effectExtent l="19050" t="19050" r="22860" b="215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1702" cy="1339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E5518" w:rsidRDefault="00AE5518" w:rsidP="00AE5518">
      <w:pPr>
        <w:pStyle w:val="Heading1"/>
      </w:pPr>
      <w:bookmarkStart w:id="5" w:name="_Conclusion"/>
      <w:bookmarkEnd w:id="5"/>
      <w:r>
        <w:t>Conclusion</w:t>
      </w:r>
    </w:p>
    <w:p w:rsidR="004F5A12" w:rsidRPr="009C7C61" w:rsidRDefault="00AE5518" w:rsidP="004F5A12">
      <w:r w:rsidRPr="007E5DC2">
        <w:t xml:space="preserve">Hopefully, as a result of this handout, you have become familiar with the </w:t>
      </w:r>
      <w:r w:rsidR="00B918C4">
        <w:t xml:space="preserve">basics of </w:t>
      </w:r>
      <w:r w:rsidR="00A55B26">
        <w:t>availability dates</w:t>
      </w:r>
      <w:r w:rsidRPr="007E5DC2">
        <w:t xml:space="preserve">. </w:t>
      </w:r>
      <w:r>
        <w:t xml:space="preserve">If you need help or support, </w:t>
      </w:r>
      <w:r w:rsidRPr="007E5DC2">
        <w:rPr>
          <w:b/>
        </w:rPr>
        <w:t>please do not hesitate to contact me</w:t>
      </w:r>
      <w:r>
        <w:t xml:space="preserve">. I can be reached at </w:t>
      </w:r>
      <w:hyperlink r:id="rId14" w:history="1">
        <w:r w:rsidRPr="00B01AFD">
          <w:rPr>
            <w:rStyle w:val="Hyperlink"/>
          </w:rPr>
          <w:t>megan.jones@eku.edu</w:t>
        </w:r>
      </w:hyperlink>
      <w:r>
        <w:t xml:space="preserve"> and </w:t>
      </w:r>
      <w:hyperlink r:id="rId15" w:history="1">
        <w:r w:rsidRPr="007E5DC2">
          <w:rPr>
            <w:rStyle w:val="Hyperlink"/>
          </w:rPr>
          <w:t>(859) 622-3422</w:t>
        </w:r>
      </w:hyperlink>
      <w:r>
        <w:t>. Thank you!</w:t>
      </w:r>
      <w:bookmarkStart w:id="6" w:name="_GoBack"/>
      <w:bookmarkEnd w:id="6"/>
    </w:p>
    <w:sectPr w:rsidR="004F5A12" w:rsidRPr="009C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CD5"/>
    <w:multiLevelType w:val="hybridMultilevel"/>
    <w:tmpl w:val="ACE4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03AB"/>
    <w:multiLevelType w:val="hybridMultilevel"/>
    <w:tmpl w:val="B09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D"/>
    <w:rsid w:val="00047DCD"/>
    <w:rsid w:val="00062756"/>
    <w:rsid w:val="00086EE6"/>
    <w:rsid w:val="00092646"/>
    <w:rsid w:val="000A332F"/>
    <w:rsid w:val="000B62F6"/>
    <w:rsid w:val="00136C90"/>
    <w:rsid w:val="00144746"/>
    <w:rsid w:val="00215319"/>
    <w:rsid w:val="00216D12"/>
    <w:rsid w:val="00270D2C"/>
    <w:rsid w:val="00285B72"/>
    <w:rsid w:val="0031702A"/>
    <w:rsid w:val="00337E60"/>
    <w:rsid w:val="0034302C"/>
    <w:rsid w:val="003855AE"/>
    <w:rsid w:val="003F375D"/>
    <w:rsid w:val="00404DD0"/>
    <w:rsid w:val="00481760"/>
    <w:rsid w:val="00493EAB"/>
    <w:rsid w:val="004A7CB7"/>
    <w:rsid w:val="004B5348"/>
    <w:rsid w:val="004D2CC5"/>
    <w:rsid w:val="004F5A12"/>
    <w:rsid w:val="005204A0"/>
    <w:rsid w:val="005A4DA1"/>
    <w:rsid w:val="005B1E99"/>
    <w:rsid w:val="00657D6D"/>
    <w:rsid w:val="006A31DE"/>
    <w:rsid w:val="006B3762"/>
    <w:rsid w:val="006F15E7"/>
    <w:rsid w:val="006F37D8"/>
    <w:rsid w:val="00711BFB"/>
    <w:rsid w:val="00733D6C"/>
    <w:rsid w:val="00735276"/>
    <w:rsid w:val="007361F7"/>
    <w:rsid w:val="00741CF7"/>
    <w:rsid w:val="00753A08"/>
    <w:rsid w:val="0086017B"/>
    <w:rsid w:val="00865709"/>
    <w:rsid w:val="008C3226"/>
    <w:rsid w:val="008E06E3"/>
    <w:rsid w:val="008E275B"/>
    <w:rsid w:val="009202CD"/>
    <w:rsid w:val="00934B73"/>
    <w:rsid w:val="00935AC6"/>
    <w:rsid w:val="009B3235"/>
    <w:rsid w:val="009C7C61"/>
    <w:rsid w:val="009D613B"/>
    <w:rsid w:val="00A55B26"/>
    <w:rsid w:val="00A61DD6"/>
    <w:rsid w:val="00AE06E1"/>
    <w:rsid w:val="00AE180B"/>
    <w:rsid w:val="00AE5518"/>
    <w:rsid w:val="00B060CB"/>
    <w:rsid w:val="00B15F12"/>
    <w:rsid w:val="00B27625"/>
    <w:rsid w:val="00B918C4"/>
    <w:rsid w:val="00B9315B"/>
    <w:rsid w:val="00BC6176"/>
    <w:rsid w:val="00C15CD4"/>
    <w:rsid w:val="00C35607"/>
    <w:rsid w:val="00CA6B1B"/>
    <w:rsid w:val="00CB0A20"/>
    <w:rsid w:val="00CD1262"/>
    <w:rsid w:val="00CE0E03"/>
    <w:rsid w:val="00D117AC"/>
    <w:rsid w:val="00D2674C"/>
    <w:rsid w:val="00D541DF"/>
    <w:rsid w:val="00D64242"/>
    <w:rsid w:val="00E136AE"/>
    <w:rsid w:val="00E5073D"/>
    <w:rsid w:val="00E72563"/>
    <w:rsid w:val="00E90C35"/>
    <w:rsid w:val="00EB7FFD"/>
    <w:rsid w:val="00F164DE"/>
    <w:rsid w:val="00F92624"/>
    <w:rsid w:val="00FB3AAC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3A7C-C008-46D8-ADD8-78A1445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CB"/>
  </w:style>
  <w:style w:type="paragraph" w:styleId="Heading1">
    <w:name w:val="heading 1"/>
    <w:basedOn w:val="Normal"/>
    <w:next w:val="Normal"/>
    <w:link w:val="Heading1Char"/>
    <w:uiPriority w:val="9"/>
    <w:qFormat/>
    <w:rsid w:val="000A3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KU">
    <w:name w:val="EKU"/>
    <w:basedOn w:val="Heading1"/>
    <w:next w:val="Normal"/>
    <w:link w:val="EKUChar"/>
    <w:qFormat/>
    <w:rsid w:val="000A332F"/>
    <w:rPr>
      <w:b/>
    </w:rPr>
  </w:style>
  <w:style w:type="character" w:customStyle="1" w:styleId="EKUChar">
    <w:name w:val="EKU Char"/>
    <w:basedOn w:val="Heading1Char"/>
    <w:link w:val="EKU"/>
    <w:rsid w:val="000A332F"/>
    <w:rPr>
      <w:rFonts w:asciiTheme="majorHAnsi" w:eastAsiaTheme="majorEastAsia" w:hAnsiTheme="majorHAnsi" w:cstheme="majorBidi"/>
      <w:b/>
      <w:color w:val="5E213B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customStyle="1" w:styleId="EKU-Normal">
    <w:name w:val="EKU - Normal"/>
    <w:basedOn w:val="Normal"/>
    <w:link w:val="EKU-NormalChar"/>
    <w:qFormat/>
    <w:rsid w:val="000A332F"/>
    <w:rPr>
      <w:sz w:val="24"/>
    </w:rPr>
  </w:style>
  <w:style w:type="character" w:customStyle="1" w:styleId="EKU-NormalChar">
    <w:name w:val="EKU - Normal Char"/>
    <w:basedOn w:val="DefaultParagraphFont"/>
    <w:link w:val="EKU-Normal"/>
    <w:rsid w:val="000A332F"/>
    <w:rPr>
      <w:sz w:val="24"/>
    </w:rPr>
  </w:style>
  <w:style w:type="paragraph" w:customStyle="1" w:styleId="EKU-Title">
    <w:name w:val="EKU - Title"/>
    <w:basedOn w:val="Title"/>
    <w:link w:val="EKU-TitleChar"/>
    <w:qFormat/>
    <w:rsid w:val="000A332F"/>
    <w:rPr>
      <w:b/>
      <w:color w:val="5E213B"/>
    </w:rPr>
  </w:style>
  <w:style w:type="character" w:customStyle="1" w:styleId="EKU-TitleChar">
    <w:name w:val="EKU - Title Char"/>
    <w:basedOn w:val="TitleChar"/>
    <w:link w:val="EKU-Title"/>
    <w:rsid w:val="000A332F"/>
    <w:rPr>
      <w:rFonts w:asciiTheme="majorHAnsi" w:eastAsiaTheme="majorEastAsia" w:hAnsiTheme="majorHAnsi" w:cstheme="majorBidi"/>
      <w:b/>
      <w:color w:val="5E213B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A3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KU-Sub">
    <w:name w:val="EKU - Sub"/>
    <w:basedOn w:val="Subtitle"/>
    <w:link w:val="EKU-SubChar"/>
    <w:qFormat/>
    <w:rsid w:val="000A332F"/>
    <w:rPr>
      <w:color w:val="4C343D"/>
    </w:rPr>
  </w:style>
  <w:style w:type="character" w:customStyle="1" w:styleId="EKU-SubChar">
    <w:name w:val="EKU - Sub Char"/>
    <w:basedOn w:val="SubtitleChar"/>
    <w:link w:val="EKU-Sub"/>
    <w:rsid w:val="000A332F"/>
    <w:rPr>
      <w:rFonts w:eastAsiaTheme="minorEastAsia"/>
      <w:color w:val="4C343D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3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332F"/>
    <w:rPr>
      <w:rFonts w:eastAsiaTheme="minorEastAsia"/>
      <w:color w:val="5A5A5A" w:themeColor="text1" w:themeTint="A5"/>
      <w:spacing w:val="15"/>
    </w:rPr>
  </w:style>
  <w:style w:type="paragraph" w:customStyle="1" w:styleId="EKU-NSp">
    <w:name w:val="EKU - NSp"/>
    <w:basedOn w:val="NoSpacing"/>
    <w:link w:val="EKU-NSpChar"/>
    <w:qFormat/>
    <w:rsid w:val="000A332F"/>
    <w:rPr>
      <w:sz w:val="24"/>
    </w:rPr>
  </w:style>
  <w:style w:type="character" w:customStyle="1" w:styleId="EKU-NSpChar">
    <w:name w:val="EKU - NSp Char"/>
    <w:basedOn w:val="DefaultParagraphFont"/>
    <w:link w:val="EKU-NSp"/>
    <w:rsid w:val="000A332F"/>
    <w:rPr>
      <w:sz w:val="24"/>
    </w:rPr>
  </w:style>
  <w:style w:type="paragraph" w:styleId="NoSpacing">
    <w:name w:val="No Spacing"/>
    <w:uiPriority w:val="1"/>
    <w:qFormat/>
    <w:rsid w:val="000A332F"/>
    <w:pPr>
      <w:spacing w:after="0" w:line="240" w:lineRule="auto"/>
    </w:pPr>
  </w:style>
  <w:style w:type="paragraph" w:customStyle="1" w:styleId="EKU-H3">
    <w:name w:val="EKU - H3"/>
    <w:basedOn w:val="Heading3"/>
    <w:link w:val="EKU-H3Char"/>
    <w:qFormat/>
    <w:rsid w:val="000A332F"/>
    <w:rPr>
      <w:color w:val="5E213B"/>
    </w:rPr>
  </w:style>
  <w:style w:type="character" w:customStyle="1" w:styleId="EKU-H3Char">
    <w:name w:val="EKU - H3 Char"/>
    <w:basedOn w:val="Heading3Char"/>
    <w:link w:val="EKU-H3"/>
    <w:rsid w:val="000A332F"/>
    <w:rPr>
      <w:rFonts w:asciiTheme="majorHAnsi" w:eastAsiaTheme="majorEastAsia" w:hAnsiTheme="majorHAnsi" w:cstheme="majorBidi"/>
      <w:color w:val="5E213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KU-H2">
    <w:name w:val="EKU - H2"/>
    <w:basedOn w:val="Heading2"/>
    <w:link w:val="EKU-H2Char"/>
    <w:qFormat/>
    <w:rsid w:val="000A332F"/>
    <w:rPr>
      <w:color w:val="5E213B"/>
    </w:rPr>
  </w:style>
  <w:style w:type="character" w:customStyle="1" w:styleId="EKU-H2Char">
    <w:name w:val="EKU - H2 Char"/>
    <w:basedOn w:val="Heading2Char"/>
    <w:link w:val="EKU-H2"/>
    <w:rsid w:val="000A332F"/>
    <w:rPr>
      <w:rFonts w:asciiTheme="majorHAnsi" w:eastAsiaTheme="majorEastAsia" w:hAnsiTheme="majorHAnsi" w:cstheme="majorBidi"/>
      <w:color w:val="5E213B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A3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KU-H1">
    <w:name w:val="EKU - H1"/>
    <w:basedOn w:val="Heading1"/>
    <w:next w:val="Normal"/>
    <w:link w:val="EKU-H1Char"/>
    <w:qFormat/>
    <w:rsid w:val="000A332F"/>
  </w:style>
  <w:style w:type="character" w:customStyle="1" w:styleId="EKU-H1Char">
    <w:name w:val="EKU - H1 Char"/>
    <w:basedOn w:val="Heading1Char"/>
    <w:link w:val="EKU-H1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styleId="ListParagraph">
    <w:name w:val="List Paragraph"/>
    <w:basedOn w:val="Normal"/>
    <w:uiPriority w:val="34"/>
    <w:qFormat/>
    <w:rsid w:val="00E50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tel:+1-859-622-3422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egan.jones@e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Megan</dc:creator>
  <cp:keywords/>
  <dc:description/>
  <cp:lastModifiedBy>Jones, Megan</cp:lastModifiedBy>
  <cp:revision>9</cp:revision>
  <dcterms:created xsi:type="dcterms:W3CDTF">2016-03-25T14:24:00Z</dcterms:created>
  <dcterms:modified xsi:type="dcterms:W3CDTF">2016-03-25T15:06:00Z</dcterms:modified>
</cp:coreProperties>
</file>